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E8" w:rsidRPr="00F70FB6" w:rsidRDefault="00DA18E8" w:rsidP="006C03DF">
      <w:pPr>
        <w:pStyle w:val="Sansinterligne"/>
        <w:jc w:val="center"/>
        <w:rPr>
          <w:rFonts w:cstheme="minorHAnsi"/>
          <w:i/>
          <w:sz w:val="32"/>
          <w:u w:val="single"/>
          <w:lang w:val="en-US"/>
        </w:rPr>
      </w:pPr>
      <w:r w:rsidRPr="00F70FB6">
        <w:rPr>
          <w:rFonts w:cstheme="minorHAnsi"/>
          <w:i/>
          <w:sz w:val="32"/>
          <w:u w:val="single"/>
          <w:lang w:val="en-US"/>
        </w:rPr>
        <w:t>“The existence of nations and national borders is an obstacle to the establishment of justice in the world.” Discuss this claim in relation to humanitarian intervention.</w:t>
      </w:r>
    </w:p>
    <w:p w:rsidR="00DA18E8" w:rsidRPr="00F70FB6" w:rsidRDefault="00DA18E8" w:rsidP="00DA18E8">
      <w:pPr>
        <w:spacing w:line="480" w:lineRule="auto"/>
        <w:ind w:firstLine="708"/>
        <w:jc w:val="both"/>
        <w:rPr>
          <w:rFonts w:cstheme="minorHAnsi"/>
          <w:sz w:val="24"/>
          <w:szCs w:val="24"/>
          <w:u w:val="single"/>
          <w:lang w:val="en-US"/>
        </w:rPr>
      </w:pPr>
    </w:p>
    <w:p w:rsidR="00DA18E8" w:rsidRPr="00F70FB6" w:rsidRDefault="00DA18E8" w:rsidP="00DA18E8">
      <w:pPr>
        <w:spacing w:before="100" w:beforeAutospacing="1" w:after="100" w:afterAutospacing="1" w:line="480" w:lineRule="auto"/>
        <w:jc w:val="both"/>
        <w:rPr>
          <w:rFonts w:eastAsia="Times New Roman" w:cstheme="minorHAnsi"/>
          <w:b/>
          <w:lang w:val="en-US" w:eastAsia="fr-FR"/>
        </w:rPr>
      </w:pPr>
      <w:r w:rsidRPr="00F70FB6">
        <w:rPr>
          <w:rFonts w:eastAsia="Times New Roman" w:cstheme="minorHAnsi"/>
          <w:b/>
          <w:u w:val="single"/>
          <w:lang w:val="en-US" w:eastAsia="fr-FR"/>
        </w:rPr>
        <w:t>Introduction</w:t>
      </w:r>
    </w:p>
    <w:p w:rsidR="00DA18E8" w:rsidRPr="00F70FB6" w:rsidRDefault="00DA18E8" w:rsidP="00DA18E8">
      <w:pPr>
        <w:spacing w:before="100" w:beforeAutospacing="1" w:after="100" w:afterAutospacing="1" w:line="480" w:lineRule="auto"/>
        <w:ind w:firstLine="708"/>
        <w:jc w:val="both"/>
        <w:rPr>
          <w:rFonts w:eastAsia="Times New Roman" w:cstheme="minorHAnsi"/>
          <w:lang w:val="en-US" w:eastAsia="fr-FR"/>
        </w:rPr>
      </w:pPr>
      <w:r w:rsidRPr="00F70FB6">
        <w:rPr>
          <w:rFonts w:eastAsia="Times New Roman" w:cstheme="minorHAnsi"/>
          <w:lang w:val="en-US" w:eastAsia="fr-FR"/>
        </w:rPr>
        <w:t>Aiming to bring peace among kingdoms</w:t>
      </w:r>
      <w:r w:rsidR="00E12FB1">
        <w:rPr>
          <w:rFonts w:eastAsia="Times New Roman" w:cstheme="minorHAnsi"/>
          <w:lang w:val="en-US" w:eastAsia="fr-FR"/>
        </w:rPr>
        <w:t xml:space="preserve"> and empires</w:t>
      </w:r>
      <w:r w:rsidRPr="00F70FB6">
        <w:rPr>
          <w:rFonts w:eastAsia="Times New Roman" w:cstheme="minorHAnsi"/>
          <w:lang w:val="en-US" w:eastAsia="fr-FR"/>
        </w:rPr>
        <w:t xml:space="preserve">, the treaties of Westphalia in 1648 established the founding principle of </w:t>
      </w:r>
      <w:r w:rsidRPr="00F70FB6">
        <w:rPr>
          <w:rFonts w:eastAsia="Times New Roman" w:cstheme="minorHAnsi"/>
          <w:i/>
          <w:iCs/>
          <w:lang w:val="en-US" w:eastAsia="fr-FR"/>
        </w:rPr>
        <w:t>sovereignty of states</w:t>
      </w:r>
      <w:r w:rsidRPr="00F70FB6">
        <w:rPr>
          <w:rFonts w:eastAsia="Times New Roman" w:cstheme="minorHAnsi"/>
          <w:lang w:val="en-US" w:eastAsia="fr-FR"/>
        </w:rPr>
        <w:t xml:space="preserve"> and its corollary, the principle of </w:t>
      </w:r>
      <w:r w:rsidRPr="00F70FB6">
        <w:rPr>
          <w:rFonts w:eastAsia="Times New Roman" w:cstheme="minorHAnsi"/>
          <w:i/>
          <w:iCs/>
          <w:lang w:val="en-US" w:eastAsia="fr-FR"/>
        </w:rPr>
        <w:t>non-intervention</w:t>
      </w:r>
      <w:r w:rsidRPr="00F70FB6">
        <w:rPr>
          <w:rFonts w:eastAsia="Times New Roman" w:cstheme="minorHAnsi"/>
          <w:lang w:val="en-US" w:eastAsia="fr-FR"/>
        </w:rPr>
        <w:t>, so as to enshrine the sanctity of borders and thereby ensure that each State would not invade the territory nor interfere in the int</w:t>
      </w:r>
      <w:r w:rsidR="00E12FB1">
        <w:rPr>
          <w:rFonts w:eastAsia="Times New Roman" w:cstheme="minorHAnsi"/>
          <w:lang w:val="en-US" w:eastAsia="fr-FR"/>
        </w:rPr>
        <w:t xml:space="preserve">ernal affairs of another State. </w:t>
      </w:r>
      <w:r w:rsidRPr="00F70FB6">
        <w:rPr>
          <w:rFonts w:eastAsia="Times New Roman" w:cstheme="minorHAnsi"/>
          <w:lang w:val="en-US" w:eastAsia="fr-FR"/>
        </w:rPr>
        <w:t xml:space="preserve">The problem with this, of course, is that it allowed for different forms of regimes to evolve independently and inequalities to grow between nations. With the development of transport and communications, borders were no longer permeable to scrutiny or judgment, and a growing concern in international relations ensued: whether or not the existence of nations and borders was in fact an obstacle to justice in the world. </w:t>
      </w:r>
    </w:p>
    <w:p w:rsidR="00DA18E8" w:rsidRPr="00F70FB6" w:rsidRDefault="00DA18E8" w:rsidP="00DA18E8">
      <w:pPr>
        <w:spacing w:before="100" w:beforeAutospacing="1" w:after="100" w:afterAutospacing="1" w:line="480" w:lineRule="auto"/>
        <w:ind w:firstLine="708"/>
        <w:jc w:val="both"/>
        <w:rPr>
          <w:rFonts w:eastAsia="Times New Roman" w:cstheme="minorHAnsi"/>
          <w:lang w:val="en-US" w:eastAsia="fr-FR"/>
        </w:rPr>
      </w:pPr>
      <w:r w:rsidRPr="00F70FB6">
        <w:rPr>
          <w:rFonts w:eastAsia="Times New Roman" w:cstheme="minorHAnsi"/>
          <w:lang w:val="en-US" w:eastAsia="fr-FR"/>
        </w:rPr>
        <w:t>Over the past 50 years, this question has mainly been raised regarding the instance of humanitarian intervention</w:t>
      </w:r>
      <w:r w:rsidR="00DE101F">
        <w:rPr>
          <w:rFonts w:eastAsia="Times New Roman" w:cstheme="minorHAnsi"/>
          <w:lang w:val="en-US" w:eastAsia="fr-FR"/>
        </w:rPr>
        <w:t xml:space="preserve"> (HI)</w:t>
      </w:r>
      <w:r w:rsidR="00B669BE">
        <w:rPr>
          <w:rFonts w:eastAsia="Times New Roman" w:cstheme="minorHAnsi"/>
          <w:lang w:val="en-US" w:eastAsia="fr-FR"/>
        </w:rPr>
        <w:t xml:space="preserve"> because of the fact precisely that</w:t>
      </w:r>
      <w:r w:rsidR="007309F1">
        <w:rPr>
          <w:rFonts w:eastAsia="Times New Roman" w:cstheme="minorHAnsi"/>
          <w:lang w:val="en-US" w:eastAsia="fr-FR"/>
        </w:rPr>
        <w:t xml:space="preserve"> it is carried out </w:t>
      </w:r>
      <w:r w:rsidR="007309F1" w:rsidRPr="007309F1">
        <w:rPr>
          <w:rFonts w:eastAsia="Times New Roman" w:cstheme="minorHAnsi"/>
          <w:i/>
          <w:lang w:val="en-US" w:eastAsia="fr-FR"/>
        </w:rPr>
        <w:t>without the consent</w:t>
      </w:r>
      <w:r w:rsidR="007309F1">
        <w:rPr>
          <w:rFonts w:eastAsia="Times New Roman" w:cstheme="minorHAnsi"/>
          <w:lang w:val="en-US" w:eastAsia="fr-FR"/>
        </w:rPr>
        <w:t xml:space="preserve"> of </w:t>
      </w:r>
      <w:r w:rsidR="009A2D6D">
        <w:rPr>
          <w:rFonts w:eastAsia="Times New Roman" w:cstheme="minorHAnsi"/>
          <w:lang w:val="en-US" w:eastAsia="fr-FR"/>
        </w:rPr>
        <w:t>the State where it takes place</w:t>
      </w:r>
      <w:r w:rsidR="00BA3990">
        <w:rPr>
          <w:rFonts w:eastAsia="Times New Roman" w:cstheme="minorHAnsi"/>
          <w:lang w:val="en-US" w:eastAsia="fr-FR"/>
        </w:rPr>
        <w:t xml:space="preserve"> and usually against its very authorities</w:t>
      </w:r>
      <w:r w:rsidR="007309F1">
        <w:rPr>
          <w:rFonts w:eastAsia="Times New Roman" w:cstheme="minorHAnsi"/>
          <w:lang w:val="en-US" w:eastAsia="fr-FR"/>
        </w:rPr>
        <w:t xml:space="preserve">. </w:t>
      </w:r>
      <w:r w:rsidR="00E01787">
        <w:rPr>
          <w:rFonts w:eastAsia="Times New Roman" w:cstheme="minorHAnsi"/>
          <w:lang w:val="en-US" w:eastAsia="fr-FR"/>
        </w:rPr>
        <w:t xml:space="preserve">Tragedies </w:t>
      </w:r>
      <w:r w:rsidRPr="00F70FB6">
        <w:rPr>
          <w:rFonts w:eastAsia="Times New Roman" w:cstheme="minorHAnsi"/>
          <w:lang w:val="en-US" w:eastAsia="fr-FR"/>
        </w:rPr>
        <w:t xml:space="preserve">such as the Biafra War in the early 70’s, Somalia, </w:t>
      </w:r>
      <w:r w:rsidR="006B5169">
        <w:rPr>
          <w:rFonts w:eastAsia="Times New Roman" w:cstheme="minorHAnsi"/>
          <w:lang w:val="en-US" w:eastAsia="fr-FR"/>
        </w:rPr>
        <w:t>Srebrenica</w:t>
      </w:r>
      <w:r w:rsidRPr="00F70FB6">
        <w:rPr>
          <w:rFonts w:eastAsia="Times New Roman" w:cstheme="minorHAnsi"/>
          <w:lang w:val="en-US" w:eastAsia="fr-FR"/>
        </w:rPr>
        <w:t xml:space="preserve"> and most shockingly Rwanda pitted the principles of sovereignty and non-intervention against the necessity to protect Human Rights. Stuck between a rock and hard place, States became increasingly incoherent in their behavior and were cri</w:t>
      </w:r>
      <w:r w:rsidR="006B5169">
        <w:rPr>
          <w:rFonts w:eastAsia="Times New Roman" w:cstheme="minorHAnsi"/>
          <w:lang w:val="en-US" w:eastAsia="fr-FR"/>
        </w:rPr>
        <w:t>ticized both for what they did and didn’t do</w:t>
      </w:r>
      <w:r w:rsidRPr="00F70FB6">
        <w:rPr>
          <w:rFonts w:eastAsia="Times New Roman" w:cstheme="minorHAnsi"/>
          <w:lang w:val="en-US" w:eastAsia="fr-FR"/>
        </w:rPr>
        <w:t>. This dangerous contradiction is most strikingly illustrated by the UN Charter itself, where Article 2 enshrines the intervention-proscribi</w:t>
      </w:r>
      <w:r w:rsidR="00A146C6">
        <w:rPr>
          <w:rFonts w:eastAsia="Times New Roman" w:cstheme="minorHAnsi"/>
          <w:lang w:val="en-US" w:eastAsia="fr-FR"/>
        </w:rPr>
        <w:t>ng principle of sovereignty of S</w:t>
      </w:r>
      <w:r w:rsidRPr="00F70FB6">
        <w:rPr>
          <w:rFonts w:eastAsia="Times New Roman" w:cstheme="minorHAnsi"/>
          <w:lang w:val="en-US" w:eastAsia="fr-FR"/>
        </w:rPr>
        <w:t xml:space="preserve">tates while Articles 55 &amp; 56 lay down the intervention-prescribing necessities of Human Rights. </w:t>
      </w:r>
    </w:p>
    <w:p w:rsidR="00331ACA" w:rsidRDefault="00DA18E8" w:rsidP="00B543D7">
      <w:pPr>
        <w:spacing w:before="100" w:beforeAutospacing="1" w:after="100" w:afterAutospacing="1" w:line="480" w:lineRule="auto"/>
        <w:ind w:firstLine="708"/>
        <w:jc w:val="both"/>
        <w:rPr>
          <w:rFonts w:eastAsia="Times New Roman" w:cstheme="minorHAnsi"/>
          <w:lang w:val="en-US" w:eastAsia="fr-FR"/>
        </w:rPr>
      </w:pPr>
      <w:r w:rsidRPr="00F70FB6">
        <w:rPr>
          <w:rFonts w:eastAsia="Times New Roman" w:cstheme="minorHAnsi"/>
          <w:lang w:val="en-US" w:eastAsia="fr-FR"/>
        </w:rPr>
        <w:t xml:space="preserve">When looking at </w:t>
      </w:r>
      <w:r w:rsidR="00DE101F">
        <w:rPr>
          <w:rFonts w:eastAsia="Times New Roman" w:cstheme="minorHAnsi"/>
          <w:lang w:val="en-US" w:eastAsia="fr-FR"/>
        </w:rPr>
        <w:t>HI</w:t>
      </w:r>
      <w:r w:rsidRPr="00F70FB6">
        <w:rPr>
          <w:rFonts w:eastAsia="Times New Roman" w:cstheme="minorHAnsi"/>
          <w:lang w:val="en-US" w:eastAsia="fr-FR"/>
        </w:rPr>
        <w:t xml:space="preserve"> in the broader scope of Justice, the question then becomes: should sovereignty (i.e. non-intervention) serve as a barrier against humanitarian intervention? The necessary flipside to this interrogation follows as such: do States have a right, or even a moral duty, </w:t>
      </w:r>
      <w:r w:rsidRPr="00F70FB6">
        <w:rPr>
          <w:rFonts w:eastAsia="Times New Roman" w:cstheme="minorHAnsi"/>
          <w:lang w:val="en-US" w:eastAsia="fr-FR"/>
        </w:rPr>
        <w:lastRenderedPageBreak/>
        <w:t>to intervene in t</w:t>
      </w:r>
      <w:r w:rsidR="00A146C6">
        <w:rPr>
          <w:rFonts w:eastAsia="Times New Roman" w:cstheme="minorHAnsi"/>
          <w:lang w:val="en-US" w:eastAsia="fr-FR"/>
        </w:rPr>
        <w:t>he internal affairs of another S</w:t>
      </w:r>
      <w:r w:rsidRPr="00F70FB6">
        <w:rPr>
          <w:rFonts w:eastAsia="Times New Roman" w:cstheme="minorHAnsi"/>
          <w:lang w:val="en-US" w:eastAsia="fr-FR"/>
        </w:rPr>
        <w:t xml:space="preserve">tate in order to </w:t>
      </w:r>
      <w:r w:rsidR="00A146C6">
        <w:rPr>
          <w:rFonts w:eastAsia="Times New Roman" w:cstheme="minorHAnsi"/>
          <w:lang w:val="en-US" w:eastAsia="fr-FR"/>
        </w:rPr>
        <w:t>prevent and stop violations of Human R</w:t>
      </w:r>
      <w:r w:rsidRPr="00F70FB6">
        <w:rPr>
          <w:rFonts w:eastAsia="Times New Roman" w:cstheme="minorHAnsi"/>
          <w:lang w:val="en-US" w:eastAsia="fr-FR"/>
        </w:rPr>
        <w:t xml:space="preserve">ights? </w:t>
      </w:r>
    </w:p>
    <w:p w:rsidR="00B543D7" w:rsidRDefault="00B543D7" w:rsidP="00B543D7">
      <w:pPr>
        <w:spacing w:before="100" w:beforeAutospacing="1" w:after="100" w:afterAutospacing="1" w:line="480" w:lineRule="auto"/>
        <w:ind w:firstLine="708"/>
        <w:jc w:val="both"/>
        <w:rPr>
          <w:rFonts w:eastAsia="Times New Roman" w:cstheme="minorHAnsi"/>
          <w:lang w:val="en-US" w:eastAsia="fr-FR"/>
        </w:rPr>
      </w:pPr>
    </w:p>
    <w:p w:rsidR="00DA18E8" w:rsidRDefault="00DA18E8" w:rsidP="00DA18E8">
      <w:pPr>
        <w:spacing w:before="100" w:beforeAutospacing="1" w:after="100" w:afterAutospacing="1" w:line="480" w:lineRule="auto"/>
        <w:ind w:firstLine="708"/>
        <w:jc w:val="both"/>
        <w:rPr>
          <w:rFonts w:eastAsia="Times New Roman" w:cstheme="minorHAnsi"/>
          <w:b/>
          <w:lang w:val="en-US" w:eastAsia="fr-FR"/>
        </w:rPr>
      </w:pPr>
      <w:r w:rsidRPr="00E01787">
        <w:rPr>
          <w:rFonts w:eastAsia="Times New Roman" w:cstheme="minorHAnsi"/>
          <w:b/>
          <w:lang w:val="en-US" w:eastAsia="fr-FR"/>
        </w:rPr>
        <w:t>I –</w:t>
      </w:r>
      <w:r w:rsidR="00C53004">
        <w:rPr>
          <w:rFonts w:eastAsia="Times New Roman" w:cstheme="minorHAnsi"/>
          <w:b/>
          <w:lang w:val="en-US" w:eastAsia="fr-FR"/>
        </w:rPr>
        <w:t>Justice in sovereignty, human rights and intervention</w:t>
      </w:r>
    </w:p>
    <w:p w:rsidR="00C53004" w:rsidRDefault="00DE101F" w:rsidP="00A63863">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In order to grasp the full complexity of the problem at hand, we must understand HI as the use of military force. The controversial aspect of HI is that it is the </w:t>
      </w:r>
      <w:r w:rsidRPr="00DE101F">
        <w:rPr>
          <w:rFonts w:eastAsia="Times New Roman" w:cstheme="minorHAnsi"/>
          <w:i/>
          <w:lang w:val="en-US" w:eastAsia="fr-FR"/>
        </w:rPr>
        <w:t>physical intrusion</w:t>
      </w:r>
      <w:r>
        <w:rPr>
          <w:rFonts w:eastAsia="Times New Roman" w:cstheme="minorHAnsi"/>
          <w:lang w:val="en-US" w:eastAsia="fr-FR"/>
        </w:rPr>
        <w:t xml:space="preserve"> of one State </w:t>
      </w:r>
      <w:r w:rsidR="00E95E57">
        <w:rPr>
          <w:rFonts w:eastAsia="Times New Roman" w:cstheme="minorHAnsi"/>
          <w:lang w:val="en-US" w:eastAsia="fr-FR"/>
        </w:rPr>
        <w:t>into</w:t>
      </w:r>
      <w:r>
        <w:rPr>
          <w:rFonts w:eastAsia="Times New Roman" w:cstheme="minorHAnsi"/>
          <w:lang w:val="en-US" w:eastAsia="fr-FR"/>
        </w:rPr>
        <w:t xml:space="preserve"> another and </w:t>
      </w:r>
      <w:r w:rsidR="00A146C6">
        <w:rPr>
          <w:rFonts w:eastAsia="Times New Roman" w:cstheme="minorHAnsi"/>
          <w:lang w:val="en-US" w:eastAsia="fr-FR"/>
        </w:rPr>
        <w:t>this</w:t>
      </w:r>
      <w:r>
        <w:rPr>
          <w:rFonts w:eastAsia="Times New Roman" w:cstheme="minorHAnsi"/>
          <w:lang w:val="en-US" w:eastAsia="fr-FR"/>
        </w:rPr>
        <w:t xml:space="preserve"> cannot be achieved without the presence of men and equipment. </w:t>
      </w:r>
      <w:r w:rsidR="002F403D">
        <w:rPr>
          <w:rFonts w:eastAsia="Times New Roman" w:cstheme="minorHAnsi"/>
          <w:lang w:val="en-US" w:eastAsia="fr-FR"/>
        </w:rPr>
        <w:t xml:space="preserve">The underlying question at heart here </w:t>
      </w:r>
      <w:r>
        <w:rPr>
          <w:rFonts w:eastAsia="Times New Roman" w:cstheme="minorHAnsi"/>
          <w:lang w:val="en-US" w:eastAsia="fr-FR"/>
        </w:rPr>
        <w:t>then becomes</w:t>
      </w:r>
      <w:r w:rsidR="002F403D">
        <w:rPr>
          <w:rFonts w:eastAsia="Times New Roman" w:cstheme="minorHAnsi"/>
          <w:lang w:val="en-US" w:eastAsia="fr-FR"/>
        </w:rPr>
        <w:t xml:space="preserve"> whether</w:t>
      </w:r>
      <w:r w:rsidR="00713B84">
        <w:rPr>
          <w:rFonts w:eastAsia="Times New Roman" w:cstheme="minorHAnsi"/>
          <w:lang w:val="en-US" w:eastAsia="fr-FR"/>
        </w:rPr>
        <w:t xml:space="preserve"> </w:t>
      </w:r>
      <w:r w:rsidR="002F403D">
        <w:rPr>
          <w:rFonts w:eastAsia="Times New Roman" w:cstheme="minorHAnsi"/>
          <w:lang w:val="en-US" w:eastAsia="fr-FR"/>
        </w:rPr>
        <w:t>intervening militarily within the borders of a</w:t>
      </w:r>
      <w:r>
        <w:rPr>
          <w:rFonts w:eastAsia="Times New Roman" w:cstheme="minorHAnsi"/>
          <w:lang w:val="en-US" w:eastAsia="fr-FR"/>
        </w:rPr>
        <w:t>nother</w:t>
      </w:r>
      <w:r w:rsidR="002F403D">
        <w:rPr>
          <w:rFonts w:eastAsia="Times New Roman" w:cstheme="minorHAnsi"/>
          <w:lang w:val="en-US" w:eastAsia="fr-FR"/>
        </w:rPr>
        <w:t xml:space="preserve"> country</w:t>
      </w:r>
      <w:r w:rsidR="00A63863">
        <w:rPr>
          <w:rFonts w:eastAsia="Times New Roman" w:cstheme="minorHAnsi"/>
          <w:lang w:val="en-US" w:eastAsia="fr-FR"/>
        </w:rPr>
        <w:t xml:space="preserve"> without its government</w:t>
      </w:r>
      <w:r w:rsidR="00A146C6">
        <w:rPr>
          <w:rFonts w:eastAsia="Times New Roman" w:cstheme="minorHAnsi"/>
          <w:lang w:val="en-US" w:eastAsia="fr-FR"/>
        </w:rPr>
        <w:t>’s</w:t>
      </w:r>
      <w:r>
        <w:rPr>
          <w:rFonts w:eastAsia="Times New Roman" w:cstheme="minorHAnsi"/>
          <w:lang w:val="en-US" w:eastAsia="fr-FR"/>
        </w:rPr>
        <w:t xml:space="preserve"> authorization</w:t>
      </w:r>
      <w:r w:rsidR="00A63863">
        <w:rPr>
          <w:rFonts w:eastAsia="Times New Roman" w:cstheme="minorHAnsi"/>
          <w:lang w:val="en-US" w:eastAsia="fr-FR"/>
        </w:rPr>
        <w:t xml:space="preserve"> and for humanitarian purposes serves</w:t>
      </w:r>
      <w:r>
        <w:rPr>
          <w:rFonts w:eastAsia="Times New Roman" w:cstheme="minorHAnsi"/>
          <w:lang w:val="en-US" w:eastAsia="fr-FR"/>
        </w:rPr>
        <w:t xml:space="preserve"> the</w:t>
      </w:r>
      <w:r w:rsidR="002F403D">
        <w:rPr>
          <w:rFonts w:eastAsia="Times New Roman" w:cstheme="minorHAnsi"/>
          <w:lang w:val="en-US" w:eastAsia="fr-FR"/>
        </w:rPr>
        <w:t xml:space="preserve"> interests of Justice</w:t>
      </w:r>
      <w:r w:rsidR="00713B84">
        <w:rPr>
          <w:rFonts w:eastAsia="Times New Roman" w:cstheme="minorHAnsi"/>
          <w:lang w:val="en-US" w:eastAsia="fr-FR"/>
        </w:rPr>
        <w:t xml:space="preserve"> or not</w:t>
      </w:r>
      <w:r w:rsidR="007C5117">
        <w:rPr>
          <w:rFonts w:eastAsia="Times New Roman" w:cstheme="minorHAnsi"/>
          <w:lang w:val="en-US" w:eastAsia="fr-FR"/>
        </w:rPr>
        <w:t>. The difficulty here stems fro</w:t>
      </w:r>
      <w:r w:rsidR="00A63863">
        <w:rPr>
          <w:rFonts w:eastAsia="Times New Roman" w:cstheme="minorHAnsi"/>
          <w:lang w:val="en-US" w:eastAsia="fr-FR"/>
        </w:rPr>
        <w:t>m</w:t>
      </w:r>
      <w:r w:rsidR="007C5117">
        <w:rPr>
          <w:rFonts w:eastAsia="Times New Roman" w:cstheme="minorHAnsi"/>
          <w:lang w:val="en-US" w:eastAsia="fr-FR"/>
        </w:rPr>
        <w:t xml:space="preserve"> that fact that, in truth,</w:t>
      </w:r>
      <w:r>
        <w:rPr>
          <w:rFonts w:eastAsia="Times New Roman" w:cstheme="minorHAnsi"/>
          <w:lang w:val="en-US" w:eastAsia="fr-FR"/>
        </w:rPr>
        <w:t xml:space="preserve"> both sovereignty </w:t>
      </w:r>
      <w:r w:rsidRPr="007C5117">
        <w:rPr>
          <w:rFonts w:eastAsia="Times New Roman" w:cstheme="minorHAnsi"/>
          <w:i/>
          <w:lang w:val="en-US" w:eastAsia="fr-FR"/>
        </w:rPr>
        <w:t>and</w:t>
      </w:r>
      <w:r w:rsidR="00A146C6">
        <w:rPr>
          <w:rFonts w:eastAsia="Times New Roman" w:cstheme="minorHAnsi"/>
          <w:lang w:val="en-US" w:eastAsia="fr-FR"/>
        </w:rPr>
        <w:t xml:space="preserve"> H</w:t>
      </w:r>
      <w:r>
        <w:rPr>
          <w:rFonts w:eastAsia="Times New Roman" w:cstheme="minorHAnsi"/>
          <w:lang w:val="en-US" w:eastAsia="fr-FR"/>
        </w:rPr>
        <w:t>um</w:t>
      </w:r>
      <w:r w:rsidR="00A146C6">
        <w:rPr>
          <w:rFonts w:eastAsia="Times New Roman" w:cstheme="minorHAnsi"/>
          <w:lang w:val="en-US" w:eastAsia="fr-FR"/>
        </w:rPr>
        <w:t>an R</w:t>
      </w:r>
      <w:r>
        <w:rPr>
          <w:rFonts w:eastAsia="Times New Roman" w:cstheme="minorHAnsi"/>
          <w:lang w:val="en-US" w:eastAsia="fr-FR"/>
        </w:rPr>
        <w:t>ights carry their respective weight as pri</w:t>
      </w:r>
      <w:r w:rsidR="007D112B">
        <w:rPr>
          <w:rFonts w:eastAsia="Times New Roman" w:cstheme="minorHAnsi"/>
          <w:lang w:val="en-US" w:eastAsia="fr-FR"/>
        </w:rPr>
        <w:t>nciples of Justice.</w:t>
      </w:r>
      <w:r w:rsidR="00457E85">
        <w:rPr>
          <w:rFonts w:eastAsia="Times New Roman" w:cstheme="minorHAnsi"/>
          <w:lang w:val="en-US" w:eastAsia="fr-FR"/>
        </w:rPr>
        <w:t xml:space="preserve"> </w:t>
      </w:r>
    </w:p>
    <w:p w:rsidR="00B800E5" w:rsidRPr="00DC1EA7" w:rsidRDefault="00A63863" w:rsidP="00B05AD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On the o</w:t>
      </w:r>
      <w:r w:rsidR="00C76811">
        <w:rPr>
          <w:rFonts w:eastAsia="Times New Roman" w:cstheme="minorHAnsi"/>
          <w:lang w:val="en-US" w:eastAsia="fr-FR"/>
        </w:rPr>
        <w:t>ne hand,</w:t>
      </w:r>
      <w:r>
        <w:rPr>
          <w:rFonts w:eastAsia="Times New Roman" w:cstheme="minorHAnsi"/>
          <w:lang w:val="en-US" w:eastAsia="fr-FR"/>
        </w:rPr>
        <w:t xml:space="preserve"> as a safeguard against inter</w:t>
      </w:r>
      <w:r w:rsidR="00C76811">
        <w:rPr>
          <w:rFonts w:eastAsia="Times New Roman" w:cstheme="minorHAnsi"/>
          <w:lang w:val="en-US" w:eastAsia="fr-FR"/>
        </w:rPr>
        <w:t xml:space="preserve">ference between States, sovereignty is the penultimate principle of international relations as the whole doctrine of just war hinges on its </w:t>
      </w:r>
      <w:r w:rsidR="006B5169">
        <w:rPr>
          <w:rFonts w:eastAsia="Times New Roman" w:cstheme="minorHAnsi"/>
          <w:lang w:val="en-US" w:eastAsia="fr-FR"/>
        </w:rPr>
        <w:t>prescriptions</w:t>
      </w:r>
      <w:r w:rsidR="00C76811">
        <w:rPr>
          <w:rFonts w:eastAsia="Times New Roman" w:cstheme="minorHAnsi"/>
          <w:lang w:val="en-US" w:eastAsia="fr-FR"/>
        </w:rPr>
        <w:t xml:space="preserve">. </w:t>
      </w:r>
      <w:r w:rsidR="001B6BD5">
        <w:rPr>
          <w:rFonts w:eastAsia="Times New Roman" w:cstheme="minorHAnsi"/>
          <w:lang w:val="en-US" w:eastAsia="fr-FR"/>
        </w:rPr>
        <w:t>I</w:t>
      </w:r>
      <w:r w:rsidR="00C76811">
        <w:rPr>
          <w:rFonts w:eastAsia="Times New Roman" w:cstheme="minorHAnsi"/>
          <w:lang w:val="en-US" w:eastAsia="fr-FR"/>
        </w:rPr>
        <w:t>t protects</w:t>
      </w:r>
      <w:r>
        <w:rPr>
          <w:rFonts w:eastAsia="Times New Roman" w:cstheme="minorHAnsi"/>
          <w:lang w:val="en-US" w:eastAsia="fr-FR"/>
        </w:rPr>
        <w:t xml:space="preserve"> the interests o</w:t>
      </w:r>
      <w:r w:rsidR="00C76811">
        <w:rPr>
          <w:rFonts w:eastAsia="Times New Roman" w:cstheme="minorHAnsi"/>
          <w:lang w:val="en-US" w:eastAsia="fr-FR"/>
        </w:rPr>
        <w:t>f weaker</w:t>
      </w:r>
      <w:r w:rsidR="00713B84">
        <w:rPr>
          <w:rFonts w:eastAsia="Times New Roman" w:cstheme="minorHAnsi"/>
          <w:lang w:val="en-US" w:eastAsia="fr-FR"/>
        </w:rPr>
        <w:t xml:space="preserve"> S</w:t>
      </w:r>
      <w:r w:rsidR="00C76811">
        <w:rPr>
          <w:rFonts w:eastAsia="Times New Roman" w:cstheme="minorHAnsi"/>
          <w:lang w:val="en-US" w:eastAsia="fr-FR"/>
        </w:rPr>
        <w:t>tates against the expansive pretentions of stronger ones</w:t>
      </w:r>
      <w:r w:rsidR="000B07E6">
        <w:rPr>
          <w:rFonts w:eastAsia="Times New Roman" w:cstheme="minorHAnsi"/>
          <w:lang w:val="en-US" w:eastAsia="fr-FR"/>
        </w:rPr>
        <w:t xml:space="preserve"> and</w:t>
      </w:r>
      <w:r w:rsidR="000B07E6" w:rsidRPr="000B07E6">
        <w:rPr>
          <w:rFonts w:eastAsia="Times New Roman" w:cstheme="minorHAnsi"/>
          <w:lang w:val="en-US" w:eastAsia="fr-FR"/>
        </w:rPr>
        <w:t xml:space="preserve"> </w:t>
      </w:r>
      <w:r w:rsidR="000B07E6">
        <w:rPr>
          <w:rFonts w:eastAsia="Times New Roman" w:cstheme="minorHAnsi"/>
          <w:lang w:val="en-US" w:eastAsia="fr-FR"/>
        </w:rPr>
        <w:t xml:space="preserve">is the normative translation of </w:t>
      </w:r>
      <w:r w:rsidR="00713B84">
        <w:rPr>
          <w:rFonts w:eastAsia="Times New Roman" w:cstheme="minorHAnsi"/>
          <w:lang w:val="en-US" w:eastAsia="fr-FR"/>
        </w:rPr>
        <w:t>a</w:t>
      </w:r>
      <w:r w:rsidR="000B07E6">
        <w:rPr>
          <w:rFonts w:eastAsia="Times New Roman" w:cstheme="minorHAnsi"/>
          <w:lang w:val="en-US" w:eastAsia="fr-FR"/>
        </w:rPr>
        <w:t xml:space="preserve"> people’s right to </w:t>
      </w:r>
      <w:r w:rsidR="00713B84">
        <w:rPr>
          <w:rFonts w:eastAsia="Times New Roman" w:cstheme="minorHAnsi"/>
          <w:lang w:val="en-US" w:eastAsia="fr-FR"/>
        </w:rPr>
        <w:t>self</w:t>
      </w:r>
      <w:r w:rsidR="000B07E6">
        <w:rPr>
          <w:rFonts w:eastAsia="Times New Roman" w:cstheme="minorHAnsi"/>
          <w:lang w:val="en-US" w:eastAsia="fr-FR"/>
        </w:rPr>
        <w:t>-determination</w:t>
      </w:r>
      <w:r w:rsidR="00C76811">
        <w:rPr>
          <w:rFonts w:eastAsia="Times New Roman" w:cstheme="minorHAnsi"/>
          <w:lang w:val="en-US" w:eastAsia="fr-FR"/>
        </w:rPr>
        <w:t xml:space="preserve">. </w:t>
      </w:r>
      <w:r w:rsidR="00713B84">
        <w:rPr>
          <w:rFonts w:eastAsia="Times New Roman" w:cstheme="minorHAnsi"/>
          <w:lang w:val="en-US" w:eastAsia="fr-FR"/>
        </w:rPr>
        <w:t>At their roots</w:t>
      </w:r>
      <w:r w:rsidR="00C76811">
        <w:rPr>
          <w:rFonts w:eastAsia="Times New Roman" w:cstheme="minorHAnsi"/>
          <w:lang w:val="en-US" w:eastAsia="fr-FR"/>
        </w:rPr>
        <w:t>,</w:t>
      </w:r>
      <w:r w:rsidR="00C219AA">
        <w:rPr>
          <w:rFonts w:eastAsia="Times New Roman" w:cstheme="minorHAnsi"/>
          <w:lang w:val="en-US" w:eastAsia="fr-FR"/>
        </w:rPr>
        <w:t xml:space="preserve"> then</w:t>
      </w:r>
      <w:r w:rsidR="00713B84">
        <w:rPr>
          <w:rFonts w:eastAsia="Times New Roman" w:cstheme="minorHAnsi"/>
          <w:lang w:val="en-US" w:eastAsia="fr-FR"/>
        </w:rPr>
        <w:t>,</w:t>
      </w:r>
      <w:r w:rsidR="00C76811">
        <w:rPr>
          <w:rFonts w:eastAsia="Times New Roman" w:cstheme="minorHAnsi"/>
          <w:lang w:val="en-US" w:eastAsia="fr-FR"/>
        </w:rPr>
        <w:t xml:space="preserve"> sovereignty and non-intervention are rules of </w:t>
      </w:r>
      <w:r w:rsidR="007432D1">
        <w:rPr>
          <w:rFonts w:eastAsia="Times New Roman" w:cstheme="minorHAnsi"/>
          <w:lang w:val="en-US" w:eastAsia="fr-FR"/>
        </w:rPr>
        <w:t xml:space="preserve">peace, equality and </w:t>
      </w:r>
      <w:r w:rsidR="00C76811">
        <w:rPr>
          <w:rFonts w:eastAsia="Times New Roman" w:cstheme="minorHAnsi"/>
          <w:lang w:val="en-US" w:eastAsia="fr-FR"/>
        </w:rPr>
        <w:t xml:space="preserve">respect </w:t>
      </w:r>
      <w:r w:rsidR="00C76811" w:rsidRPr="007432D1">
        <w:rPr>
          <w:rFonts w:eastAsia="Times New Roman" w:cstheme="minorHAnsi"/>
          <w:i/>
          <w:lang w:val="en-US" w:eastAsia="fr-FR"/>
        </w:rPr>
        <w:t>among nations</w:t>
      </w:r>
      <w:r w:rsidR="00C76811">
        <w:rPr>
          <w:rFonts w:eastAsia="Times New Roman" w:cstheme="minorHAnsi"/>
          <w:lang w:val="en-US" w:eastAsia="fr-FR"/>
        </w:rPr>
        <w:t>.</w:t>
      </w:r>
      <w:r w:rsidR="007432D1">
        <w:rPr>
          <w:rFonts w:eastAsia="Times New Roman" w:cstheme="minorHAnsi"/>
          <w:lang w:val="en-US" w:eastAsia="fr-FR"/>
        </w:rPr>
        <w:t xml:space="preserve"> On the other hand, Human Rights were drafted so that every single hu</w:t>
      </w:r>
      <w:r w:rsidR="000B07E6">
        <w:rPr>
          <w:rFonts w:eastAsia="Times New Roman" w:cstheme="minorHAnsi"/>
          <w:lang w:val="en-US" w:eastAsia="fr-FR"/>
        </w:rPr>
        <w:t xml:space="preserve">man being, irrespective of </w:t>
      </w:r>
      <w:r w:rsidR="007432D1">
        <w:rPr>
          <w:rFonts w:eastAsia="Times New Roman" w:cstheme="minorHAnsi"/>
          <w:lang w:val="en-US" w:eastAsia="fr-FR"/>
        </w:rPr>
        <w:t>place of birth, gender, skin color or social status is</w:t>
      </w:r>
      <w:r w:rsidR="000B07E6">
        <w:rPr>
          <w:rFonts w:eastAsia="Times New Roman" w:cstheme="minorHAnsi"/>
          <w:lang w:val="en-US" w:eastAsia="fr-FR"/>
        </w:rPr>
        <w:t xml:space="preserve"> able to enjoy the same amount of fundamental rights</w:t>
      </w:r>
      <w:r w:rsidR="007B7A40">
        <w:rPr>
          <w:rFonts w:eastAsia="Times New Roman" w:cstheme="minorHAnsi"/>
          <w:lang w:val="en-US" w:eastAsia="fr-FR"/>
        </w:rPr>
        <w:t xml:space="preserve"> a</w:t>
      </w:r>
      <w:r w:rsidR="00A9392C">
        <w:rPr>
          <w:rFonts w:eastAsia="Times New Roman" w:cstheme="minorHAnsi"/>
          <w:lang w:val="en-US" w:eastAsia="fr-FR"/>
        </w:rPr>
        <w:t>nd protection</w:t>
      </w:r>
      <w:r w:rsidR="007B7A40">
        <w:rPr>
          <w:rFonts w:eastAsia="Times New Roman" w:cstheme="minorHAnsi"/>
          <w:lang w:val="en-US" w:eastAsia="fr-FR"/>
        </w:rPr>
        <w:t xml:space="preserve"> </w:t>
      </w:r>
      <w:r w:rsidR="00A9392C">
        <w:rPr>
          <w:rFonts w:eastAsia="Times New Roman" w:cstheme="minorHAnsi"/>
          <w:lang w:val="en-US" w:eastAsia="fr-FR"/>
        </w:rPr>
        <w:t>from harm</w:t>
      </w:r>
      <w:r w:rsidR="007B7A40">
        <w:rPr>
          <w:rFonts w:eastAsia="Times New Roman" w:cstheme="minorHAnsi"/>
          <w:lang w:val="en-US" w:eastAsia="fr-FR"/>
        </w:rPr>
        <w:t xml:space="preserve">. </w:t>
      </w:r>
      <w:r w:rsidR="00C219AA">
        <w:rPr>
          <w:rFonts w:eastAsia="Times New Roman" w:cstheme="minorHAnsi"/>
          <w:lang w:val="en-US" w:eastAsia="fr-FR"/>
        </w:rPr>
        <w:t>So essentially,</w:t>
      </w:r>
      <w:r w:rsidR="00713B84">
        <w:rPr>
          <w:rFonts w:eastAsia="Times New Roman" w:cstheme="minorHAnsi"/>
          <w:lang w:val="en-US" w:eastAsia="fr-FR"/>
        </w:rPr>
        <w:t xml:space="preserve"> Human Rights are statements</w:t>
      </w:r>
      <w:r w:rsidR="000B07E6">
        <w:rPr>
          <w:rFonts w:eastAsia="Times New Roman" w:cstheme="minorHAnsi"/>
          <w:lang w:val="en-US" w:eastAsia="fr-FR"/>
        </w:rPr>
        <w:t xml:space="preserve"> of peace, equality and respect </w:t>
      </w:r>
      <w:r w:rsidR="000B07E6" w:rsidRPr="000B07E6">
        <w:rPr>
          <w:rFonts w:eastAsia="Times New Roman" w:cstheme="minorHAnsi"/>
          <w:i/>
          <w:lang w:val="en-US" w:eastAsia="fr-FR"/>
        </w:rPr>
        <w:t>among individuals</w:t>
      </w:r>
      <w:r w:rsidR="000B07E6">
        <w:rPr>
          <w:rFonts w:eastAsia="Times New Roman" w:cstheme="minorHAnsi"/>
          <w:lang w:val="en-US" w:eastAsia="fr-FR"/>
        </w:rPr>
        <w:t xml:space="preserve">. </w:t>
      </w:r>
    </w:p>
    <w:p w:rsidR="006B5169" w:rsidRDefault="00DC1EA7" w:rsidP="00B543D7">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However</w:t>
      </w:r>
      <w:r w:rsidR="00552D72">
        <w:rPr>
          <w:rFonts w:eastAsia="Times New Roman" w:cstheme="minorHAnsi"/>
          <w:lang w:val="en-US" w:eastAsia="fr-FR"/>
        </w:rPr>
        <w:t>, so long as</w:t>
      </w:r>
      <w:r>
        <w:rPr>
          <w:rFonts w:eastAsia="Times New Roman" w:cstheme="minorHAnsi"/>
          <w:lang w:val="en-US" w:eastAsia="fr-FR"/>
        </w:rPr>
        <w:t xml:space="preserve"> State governments</w:t>
      </w:r>
      <w:r w:rsidR="00552D72">
        <w:rPr>
          <w:rFonts w:eastAsia="Times New Roman" w:cstheme="minorHAnsi"/>
          <w:lang w:val="en-US" w:eastAsia="fr-FR"/>
        </w:rPr>
        <w:t xml:space="preserve"> are responsible</w:t>
      </w:r>
      <w:r w:rsidR="00C219AA">
        <w:rPr>
          <w:rFonts w:eastAsia="Times New Roman" w:cstheme="minorHAnsi"/>
          <w:lang w:val="en-US" w:eastAsia="fr-FR"/>
        </w:rPr>
        <w:t xml:space="preserve"> for protecting Human R</w:t>
      </w:r>
      <w:r>
        <w:rPr>
          <w:rFonts w:eastAsia="Times New Roman" w:cstheme="minorHAnsi"/>
          <w:lang w:val="en-US" w:eastAsia="fr-FR"/>
        </w:rPr>
        <w:t>ights</w:t>
      </w:r>
      <w:r w:rsidR="00552D72">
        <w:rPr>
          <w:rFonts w:eastAsia="Times New Roman" w:cstheme="minorHAnsi"/>
          <w:lang w:val="en-US" w:eastAsia="fr-FR"/>
        </w:rPr>
        <w:t>, they find themselves in a dilemma when faced with situations where other States</w:t>
      </w:r>
      <w:r>
        <w:rPr>
          <w:rFonts w:eastAsia="Times New Roman" w:cstheme="minorHAnsi"/>
          <w:lang w:val="en-US" w:eastAsia="fr-FR"/>
        </w:rPr>
        <w:t>’ governments</w:t>
      </w:r>
      <w:r w:rsidR="00552D72">
        <w:rPr>
          <w:rFonts w:eastAsia="Times New Roman" w:cstheme="minorHAnsi"/>
          <w:lang w:val="en-US" w:eastAsia="fr-FR"/>
        </w:rPr>
        <w:t xml:space="preserve"> are causing Human Rights viol</w:t>
      </w:r>
      <w:r w:rsidR="00B677A4">
        <w:rPr>
          <w:rFonts w:eastAsia="Times New Roman" w:cstheme="minorHAnsi"/>
          <w:lang w:val="en-US" w:eastAsia="fr-FR"/>
        </w:rPr>
        <w:t>ations within their own borders. O</w:t>
      </w:r>
      <w:r>
        <w:rPr>
          <w:rFonts w:eastAsia="Times New Roman" w:cstheme="minorHAnsi"/>
          <w:lang w:val="en-US" w:eastAsia="fr-FR"/>
        </w:rPr>
        <w:t xml:space="preserve">n the one hand, if they intervene, they </w:t>
      </w:r>
      <w:r w:rsidR="00B677A4">
        <w:rPr>
          <w:rFonts w:eastAsia="Times New Roman" w:cstheme="minorHAnsi"/>
          <w:lang w:val="en-US" w:eastAsia="fr-FR"/>
        </w:rPr>
        <w:lastRenderedPageBreak/>
        <w:t xml:space="preserve">protect individual rights but violate the </w:t>
      </w:r>
      <w:r w:rsidR="00C219AA">
        <w:rPr>
          <w:rFonts w:eastAsia="Times New Roman" w:cstheme="minorHAnsi"/>
          <w:lang w:val="en-US" w:eastAsia="fr-FR"/>
        </w:rPr>
        <w:t>principle of sovereignty</w:t>
      </w:r>
      <w:r w:rsidR="00B677A4">
        <w:rPr>
          <w:rFonts w:eastAsia="Times New Roman" w:cstheme="minorHAnsi"/>
          <w:lang w:val="en-US" w:eastAsia="fr-FR"/>
        </w:rPr>
        <w:t xml:space="preserve">. On the other, if they don’t intervene, </w:t>
      </w:r>
      <w:r w:rsidR="00C219AA">
        <w:rPr>
          <w:rFonts w:eastAsia="Times New Roman" w:cstheme="minorHAnsi"/>
          <w:lang w:val="en-US" w:eastAsia="fr-FR"/>
        </w:rPr>
        <w:t>they respect the system of S</w:t>
      </w:r>
      <w:r w:rsidR="00B677A4">
        <w:rPr>
          <w:rFonts w:eastAsia="Times New Roman" w:cstheme="minorHAnsi"/>
          <w:lang w:val="en-US" w:eastAsia="fr-FR"/>
        </w:rPr>
        <w:t xml:space="preserve">tates but fail to stop harm being caused to individuals. </w:t>
      </w:r>
      <w:r w:rsidR="00C219AA">
        <w:rPr>
          <w:rFonts w:eastAsia="Times New Roman" w:cstheme="minorHAnsi"/>
          <w:lang w:val="en-US" w:eastAsia="fr-FR"/>
        </w:rPr>
        <w:t>In resolving a case where both options entail a</w:t>
      </w:r>
      <w:r w:rsidR="00B677A4">
        <w:rPr>
          <w:rFonts w:eastAsia="Times New Roman" w:cstheme="minorHAnsi"/>
          <w:lang w:val="en-US" w:eastAsia="fr-FR"/>
        </w:rPr>
        <w:t xml:space="preserve"> </w:t>
      </w:r>
      <w:r w:rsidR="00E60D57">
        <w:rPr>
          <w:rFonts w:eastAsia="Times New Roman" w:cstheme="minorHAnsi"/>
          <w:lang w:val="en-US" w:eastAsia="fr-FR"/>
        </w:rPr>
        <w:t>negative</w:t>
      </w:r>
      <w:r w:rsidR="00C219AA">
        <w:rPr>
          <w:rFonts w:eastAsia="Times New Roman" w:cstheme="minorHAnsi"/>
          <w:lang w:val="en-US" w:eastAsia="fr-FR"/>
        </w:rPr>
        <w:t>, one ought to choose the</w:t>
      </w:r>
      <w:r w:rsidR="00B677A4">
        <w:rPr>
          <w:rFonts w:eastAsia="Times New Roman" w:cstheme="minorHAnsi"/>
          <w:lang w:val="en-US" w:eastAsia="fr-FR"/>
        </w:rPr>
        <w:t xml:space="preserve"> “lesser of two evils”. </w:t>
      </w:r>
      <w:r w:rsidR="00E60D57">
        <w:rPr>
          <w:rFonts w:eastAsia="Times New Roman" w:cstheme="minorHAnsi"/>
          <w:lang w:val="en-US" w:eastAsia="fr-FR"/>
        </w:rPr>
        <w:t>But a</w:t>
      </w:r>
      <w:r w:rsidR="00172B91">
        <w:rPr>
          <w:rFonts w:eastAsia="Times New Roman" w:cstheme="minorHAnsi"/>
          <w:lang w:val="en-US" w:eastAsia="fr-FR"/>
        </w:rPr>
        <w:t>re we really facing such a case</w:t>
      </w:r>
      <w:r w:rsidR="004B5046">
        <w:rPr>
          <w:rFonts w:eastAsia="Times New Roman" w:cstheme="minorHAnsi"/>
          <w:lang w:val="en-US" w:eastAsia="fr-FR"/>
        </w:rPr>
        <w:t xml:space="preserve"> here? What would the two “evils” be? </w:t>
      </w:r>
      <w:r w:rsidR="00A146C6">
        <w:rPr>
          <w:rFonts w:eastAsia="Times New Roman" w:cstheme="minorHAnsi"/>
          <w:lang w:val="en-US" w:eastAsia="fr-FR"/>
        </w:rPr>
        <w:t>B</w:t>
      </w:r>
      <w:r w:rsidR="004B5046">
        <w:rPr>
          <w:rFonts w:eastAsia="Times New Roman" w:cstheme="minorHAnsi"/>
          <w:lang w:val="en-US" w:eastAsia="fr-FR"/>
        </w:rPr>
        <w:t xml:space="preserve">y intervening we would be </w:t>
      </w:r>
      <w:r w:rsidR="004B5046" w:rsidRPr="004B5046">
        <w:rPr>
          <w:rFonts w:eastAsia="Times New Roman" w:cstheme="minorHAnsi"/>
          <w:i/>
          <w:lang w:val="en-US" w:eastAsia="fr-FR"/>
        </w:rPr>
        <w:t>violating an aggressor’s boundaries</w:t>
      </w:r>
      <w:r w:rsidR="00A146C6">
        <w:rPr>
          <w:rFonts w:eastAsia="Times New Roman" w:cstheme="minorHAnsi"/>
          <w:lang w:val="en-US" w:eastAsia="fr-FR"/>
        </w:rPr>
        <w:t>;</w:t>
      </w:r>
      <w:r w:rsidR="004B5046">
        <w:rPr>
          <w:rFonts w:eastAsia="Times New Roman" w:cstheme="minorHAnsi"/>
          <w:lang w:val="en-US" w:eastAsia="fr-FR"/>
        </w:rPr>
        <w:t xml:space="preserve"> by not intervening we would be </w:t>
      </w:r>
      <w:r w:rsidR="004B5046" w:rsidRPr="004B5046">
        <w:rPr>
          <w:rFonts w:eastAsia="Times New Roman" w:cstheme="minorHAnsi"/>
          <w:i/>
          <w:lang w:val="en-US" w:eastAsia="fr-FR"/>
        </w:rPr>
        <w:t>ignoring a victim’s suffering</w:t>
      </w:r>
      <w:r w:rsidR="00172B91">
        <w:rPr>
          <w:rFonts w:eastAsia="Times New Roman" w:cstheme="minorHAnsi"/>
          <w:lang w:val="en-US" w:eastAsia="fr-FR"/>
        </w:rPr>
        <w:t>. B</w:t>
      </w:r>
      <w:r w:rsidR="004B5046">
        <w:rPr>
          <w:rFonts w:eastAsia="Times New Roman" w:cstheme="minorHAnsi"/>
          <w:lang w:val="en-US" w:eastAsia="fr-FR"/>
        </w:rPr>
        <w:t xml:space="preserve">reaking the problem down in this way, we face a staggering </w:t>
      </w:r>
      <w:r w:rsidR="006B5169">
        <w:rPr>
          <w:rFonts w:eastAsia="Times New Roman" w:cstheme="minorHAnsi"/>
          <w:lang w:val="en-US" w:eastAsia="fr-FR"/>
        </w:rPr>
        <w:t>conclusion. H</w:t>
      </w:r>
      <w:r w:rsidR="004B5046">
        <w:rPr>
          <w:rFonts w:eastAsia="Times New Roman" w:cstheme="minorHAnsi"/>
          <w:lang w:val="en-US" w:eastAsia="fr-FR"/>
        </w:rPr>
        <w:t>ave our international customs and traditions rendered</w:t>
      </w:r>
      <w:r w:rsidR="00B928DA">
        <w:rPr>
          <w:rFonts w:eastAsia="Times New Roman" w:cstheme="minorHAnsi"/>
          <w:lang w:val="en-US" w:eastAsia="fr-FR"/>
        </w:rPr>
        <w:t xml:space="preserve"> us</w:t>
      </w:r>
      <w:r w:rsidR="004B5046">
        <w:rPr>
          <w:rFonts w:eastAsia="Times New Roman" w:cstheme="minorHAnsi"/>
          <w:lang w:val="en-US" w:eastAsia="fr-FR"/>
        </w:rPr>
        <w:t xml:space="preserve"> so morally blind that we</w:t>
      </w:r>
      <w:r w:rsidR="00393170">
        <w:rPr>
          <w:rFonts w:eastAsia="Times New Roman" w:cstheme="minorHAnsi"/>
          <w:lang w:val="en-US" w:eastAsia="fr-FR"/>
        </w:rPr>
        <w:t xml:space="preserve"> even have to </w:t>
      </w:r>
      <w:r w:rsidR="00FB4F7D">
        <w:rPr>
          <w:rFonts w:eastAsia="Times New Roman" w:cstheme="minorHAnsi"/>
          <w:lang w:val="en-US" w:eastAsia="fr-FR"/>
        </w:rPr>
        <w:t>doubt whether</w:t>
      </w:r>
      <w:r w:rsidR="00393170">
        <w:rPr>
          <w:rFonts w:eastAsia="Times New Roman" w:cstheme="minorHAnsi"/>
          <w:lang w:val="en-US" w:eastAsia="fr-FR"/>
        </w:rPr>
        <w:t xml:space="preserve"> </w:t>
      </w:r>
      <w:r w:rsidR="009A0479">
        <w:rPr>
          <w:rFonts w:eastAsia="Times New Roman" w:cstheme="minorHAnsi"/>
          <w:lang w:val="en-US" w:eastAsia="fr-FR"/>
        </w:rPr>
        <w:t xml:space="preserve">or not </w:t>
      </w:r>
      <w:r w:rsidR="00393170">
        <w:rPr>
          <w:rFonts w:eastAsia="Times New Roman" w:cstheme="minorHAnsi"/>
          <w:lang w:val="en-US" w:eastAsia="fr-FR"/>
        </w:rPr>
        <w:t>intervention</w:t>
      </w:r>
      <w:r w:rsidR="009A0479">
        <w:rPr>
          <w:rFonts w:eastAsia="Times New Roman" w:cstheme="minorHAnsi"/>
          <w:lang w:val="en-US" w:eastAsia="fr-FR"/>
        </w:rPr>
        <w:t xml:space="preserve"> actually serves Justice</w:t>
      </w:r>
      <w:r w:rsidR="00393170">
        <w:rPr>
          <w:rFonts w:eastAsia="Times New Roman" w:cstheme="minorHAnsi"/>
          <w:lang w:val="en-US" w:eastAsia="fr-FR"/>
        </w:rPr>
        <w:t>?</w:t>
      </w:r>
    </w:p>
    <w:p w:rsidR="00B543D7" w:rsidRDefault="00B543D7" w:rsidP="00B543D7">
      <w:pPr>
        <w:spacing w:before="100" w:beforeAutospacing="1" w:after="100" w:afterAutospacing="1" w:line="480" w:lineRule="auto"/>
        <w:ind w:firstLine="708"/>
        <w:jc w:val="both"/>
        <w:rPr>
          <w:rFonts w:eastAsia="Times New Roman" w:cstheme="minorHAnsi"/>
          <w:lang w:val="en-US" w:eastAsia="fr-FR"/>
        </w:rPr>
      </w:pPr>
    </w:p>
    <w:p w:rsidR="00C53004" w:rsidRDefault="00C53004" w:rsidP="00C53004">
      <w:pPr>
        <w:spacing w:before="100" w:beforeAutospacing="1" w:after="100" w:afterAutospacing="1" w:line="480" w:lineRule="auto"/>
        <w:ind w:firstLine="708"/>
        <w:jc w:val="both"/>
        <w:rPr>
          <w:rFonts w:eastAsia="Times New Roman" w:cstheme="minorHAnsi"/>
          <w:b/>
          <w:lang w:val="en-US" w:eastAsia="fr-FR"/>
        </w:rPr>
      </w:pPr>
      <w:r>
        <w:rPr>
          <w:rFonts w:eastAsia="Times New Roman" w:cstheme="minorHAnsi"/>
          <w:lang w:val="en-US" w:eastAsia="fr-FR"/>
        </w:rPr>
        <w:t xml:space="preserve">II - </w:t>
      </w:r>
      <w:r w:rsidRPr="00E01787">
        <w:rPr>
          <w:rFonts w:eastAsia="Times New Roman" w:cstheme="minorHAnsi"/>
          <w:b/>
          <w:lang w:val="en-US" w:eastAsia="fr-FR"/>
        </w:rPr>
        <w:t>Justice requires that sovereignty yield to humanitarian intervention</w:t>
      </w:r>
    </w:p>
    <w:p w:rsidR="00FF2BA6" w:rsidRDefault="00331ACA" w:rsidP="009E496D">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From April to July 1994, an estimated 800 000</w:t>
      </w:r>
      <w:r w:rsidR="00172B91">
        <w:rPr>
          <w:rFonts w:eastAsia="Times New Roman" w:cstheme="minorHAnsi"/>
          <w:lang w:val="en-US" w:eastAsia="fr-FR"/>
        </w:rPr>
        <w:t xml:space="preserve"> Rwandan Tutsis were murdered in</w:t>
      </w:r>
      <w:r>
        <w:rPr>
          <w:rFonts w:eastAsia="Times New Roman" w:cstheme="minorHAnsi"/>
          <w:lang w:val="en-US" w:eastAsia="fr-FR"/>
        </w:rPr>
        <w:t xml:space="preserve"> what proved to be the quickest and most intense genocide </w:t>
      </w:r>
      <w:r w:rsidR="00095BE6">
        <w:rPr>
          <w:rFonts w:eastAsia="Times New Roman" w:cstheme="minorHAnsi"/>
          <w:lang w:val="en-US" w:eastAsia="fr-FR"/>
        </w:rPr>
        <w:t xml:space="preserve">in </w:t>
      </w:r>
      <w:r>
        <w:rPr>
          <w:rFonts w:eastAsia="Times New Roman" w:cstheme="minorHAnsi"/>
          <w:lang w:val="en-US" w:eastAsia="fr-FR"/>
        </w:rPr>
        <w:t>Histor</w:t>
      </w:r>
      <w:r w:rsidR="009B3DBD">
        <w:rPr>
          <w:rFonts w:eastAsia="Times New Roman" w:cstheme="minorHAnsi"/>
          <w:lang w:val="en-US" w:eastAsia="fr-FR"/>
        </w:rPr>
        <w:t>y. Y</w:t>
      </w:r>
      <w:r>
        <w:rPr>
          <w:rFonts w:eastAsia="Times New Roman" w:cstheme="minorHAnsi"/>
          <w:lang w:val="en-US" w:eastAsia="fr-FR"/>
        </w:rPr>
        <w:t xml:space="preserve">et, as the </w:t>
      </w:r>
      <w:r w:rsidR="009B3DBD">
        <w:rPr>
          <w:rFonts w:eastAsia="Times New Roman" w:cstheme="minorHAnsi"/>
          <w:lang w:val="en-US" w:eastAsia="fr-FR"/>
        </w:rPr>
        <w:t xml:space="preserve">whole </w:t>
      </w:r>
      <w:r>
        <w:rPr>
          <w:rFonts w:eastAsia="Times New Roman" w:cstheme="minorHAnsi"/>
          <w:lang w:val="en-US" w:eastAsia="fr-FR"/>
        </w:rPr>
        <w:t>world witn</w:t>
      </w:r>
      <w:r w:rsidR="009B3DBD">
        <w:rPr>
          <w:rFonts w:eastAsia="Times New Roman" w:cstheme="minorHAnsi"/>
          <w:lang w:val="en-US" w:eastAsia="fr-FR"/>
        </w:rPr>
        <w:t xml:space="preserve">essed in horror, no one came to their rescue. Was it because Rwanda was a State so powerful that potential </w:t>
      </w:r>
      <w:r w:rsidR="0012241F">
        <w:rPr>
          <w:rFonts w:eastAsia="Times New Roman" w:cstheme="minorHAnsi"/>
          <w:lang w:val="en-US" w:eastAsia="fr-FR"/>
        </w:rPr>
        <w:t>actors</w:t>
      </w:r>
      <w:r w:rsidR="009B3DBD">
        <w:rPr>
          <w:rFonts w:eastAsia="Times New Roman" w:cstheme="minorHAnsi"/>
          <w:lang w:val="en-US" w:eastAsia="fr-FR"/>
        </w:rPr>
        <w:t xml:space="preserve"> were afraid of retaliation? Was it because the victims of the genocide deserved their fate for past injustices? Was it because some unfathomable catastrophe</w:t>
      </w:r>
      <w:r w:rsidR="0012241F">
        <w:rPr>
          <w:rFonts w:eastAsia="Times New Roman" w:cstheme="minorHAnsi"/>
          <w:lang w:val="en-US" w:eastAsia="fr-FR"/>
        </w:rPr>
        <w:t xml:space="preserve"> somewhere else </w:t>
      </w:r>
      <w:r w:rsidR="009B3DBD">
        <w:rPr>
          <w:rFonts w:eastAsia="Times New Roman" w:cstheme="minorHAnsi"/>
          <w:lang w:val="en-US" w:eastAsia="fr-FR"/>
        </w:rPr>
        <w:t xml:space="preserve">was overwhelming the world’s forces? No. </w:t>
      </w:r>
      <w:r w:rsidR="0030107A">
        <w:rPr>
          <w:rFonts w:eastAsia="Times New Roman" w:cstheme="minorHAnsi"/>
          <w:lang w:val="en-US" w:eastAsia="fr-FR"/>
        </w:rPr>
        <w:t>The only rea</w:t>
      </w:r>
      <w:r w:rsidR="00A103BB">
        <w:rPr>
          <w:rFonts w:eastAsia="Times New Roman" w:cstheme="minorHAnsi"/>
          <w:lang w:val="en-US" w:eastAsia="fr-FR"/>
        </w:rPr>
        <w:t>son was the lack of agreement between</w:t>
      </w:r>
      <w:r w:rsidR="0030107A">
        <w:rPr>
          <w:rFonts w:eastAsia="Times New Roman" w:cstheme="minorHAnsi"/>
          <w:lang w:val="en-US" w:eastAsia="fr-FR"/>
        </w:rPr>
        <w:t xml:space="preserve"> States on how best to address the non</w:t>
      </w:r>
      <w:r w:rsidR="007F6EFD">
        <w:rPr>
          <w:rFonts w:eastAsia="Times New Roman" w:cstheme="minorHAnsi"/>
          <w:lang w:val="en-US" w:eastAsia="fr-FR"/>
        </w:rPr>
        <w:t>-intervention rule. While</w:t>
      </w:r>
      <w:r w:rsidR="00A103BB">
        <w:rPr>
          <w:rFonts w:eastAsia="Times New Roman" w:cstheme="minorHAnsi"/>
          <w:lang w:val="en-US" w:eastAsia="fr-FR"/>
        </w:rPr>
        <w:t xml:space="preserve"> paperwork piled </w:t>
      </w:r>
      <w:r w:rsidR="007F6EFD">
        <w:rPr>
          <w:rFonts w:eastAsia="Times New Roman" w:cstheme="minorHAnsi"/>
          <w:lang w:val="en-US" w:eastAsia="fr-FR"/>
        </w:rPr>
        <w:t xml:space="preserve">up in UN </w:t>
      </w:r>
      <w:r w:rsidR="00655145">
        <w:rPr>
          <w:rFonts w:eastAsia="Times New Roman" w:cstheme="minorHAnsi"/>
          <w:lang w:val="en-US" w:eastAsia="fr-FR"/>
        </w:rPr>
        <w:t>offices</w:t>
      </w:r>
      <w:r w:rsidR="00A103BB">
        <w:rPr>
          <w:rFonts w:eastAsia="Times New Roman" w:cstheme="minorHAnsi"/>
          <w:lang w:val="en-US" w:eastAsia="fr-FR"/>
        </w:rPr>
        <w:t>,</w:t>
      </w:r>
      <w:r w:rsidR="007F6EFD">
        <w:rPr>
          <w:rFonts w:eastAsia="Times New Roman" w:cstheme="minorHAnsi"/>
          <w:lang w:val="en-US" w:eastAsia="fr-FR"/>
        </w:rPr>
        <w:t xml:space="preserve"> bodies</w:t>
      </w:r>
      <w:r w:rsidR="00A103BB">
        <w:rPr>
          <w:rFonts w:eastAsia="Times New Roman" w:cstheme="minorHAnsi"/>
          <w:lang w:val="en-US" w:eastAsia="fr-FR"/>
        </w:rPr>
        <w:t xml:space="preserve"> </w:t>
      </w:r>
      <w:r w:rsidR="00095BE6">
        <w:rPr>
          <w:rFonts w:eastAsia="Times New Roman" w:cstheme="minorHAnsi"/>
          <w:lang w:val="en-US" w:eastAsia="fr-FR"/>
        </w:rPr>
        <w:t>piled</w:t>
      </w:r>
      <w:r w:rsidR="00A103BB">
        <w:rPr>
          <w:rFonts w:eastAsia="Times New Roman" w:cstheme="minorHAnsi"/>
          <w:lang w:val="en-US" w:eastAsia="fr-FR"/>
        </w:rPr>
        <w:t xml:space="preserve"> </w:t>
      </w:r>
      <w:r w:rsidR="007F6EFD">
        <w:rPr>
          <w:rFonts w:eastAsia="Times New Roman" w:cstheme="minorHAnsi"/>
          <w:lang w:val="en-US" w:eastAsia="fr-FR"/>
        </w:rPr>
        <w:t xml:space="preserve">up in the streets </w:t>
      </w:r>
      <w:r w:rsidR="00655145">
        <w:rPr>
          <w:rFonts w:eastAsia="Times New Roman" w:cstheme="minorHAnsi"/>
          <w:lang w:val="en-US" w:eastAsia="fr-FR"/>
        </w:rPr>
        <w:t>of Kigali</w:t>
      </w:r>
      <w:r w:rsidR="00A103BB">
        <w:rPr>
          <w:rFonts w:eastAsia="Times New Roman" w:cstheme="minorHAnsi"/>
          <w:lang w:val="en-US" w:eastAsia="fr-FR"/>
        </w:rPr>
        <w:t xml:space="preserve"> and by the time States realized how cowardly they were</w:t>
      </w:r>
      <w:r w:rsidR="0030107A">
        <w:rPr>
          <w:rFonts w:eastAsia="Times New Roman" w:cstheme="minorHAnsi"/>
          <w:lang w:val="en-US" w:eastAsia="fr-FR"/>
        </w:rPr>
        <w:t xml:space="preserve"> </w:t>
      </w:r>
      <w:r w:rsidR="00430F38">
        <w:rPr>
          <w:rFonts w:eastAsia="Times New Roman" w:cstheme="minorHAnsi"/>
          <w:lang w:val="en-US" w:eastAsia="fr-FR"/>
        </w:rPr>
        <w:t>acting</w:t>
      </w:r>
      <w:r w:rsidR="0030107A">
        <w:rPr>
          <w:rFonts w:eastAsia="Times New Roman" w:cstheme="minorHAnsi"/>
          <w:lang w:val="en-US" w:eastAsia="fr-FR"/>
        </w:rPr>
        <w:t>, it was too late.</w:t>
      </w:r>
      <w:r w:rsidR="00031B5C">
        <w:rPr>
          <w:rFonts w:eastAsia="Times New Roman" w:cstheme="minorHAnsi"/>
          <w:lang w:val="en-US" w:eastAsia="fr-FR"/>
        </w:rPr>
        <w:t xml:space="preserve"> </w:t>
      </w:r>
    </w:p>
    <w:p w:rsidR="00C55F11" w:rsidRDefault="009E496D" w:rsidP="00FB5A9A">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 </w:t>
      </w:r>
      <w:r w:rsidR="0012241F">
        <w:rPr>
          <w:rFonts w:eastAsia="Times New Roman" w:cstheme="minorHAnsi"/>
          <w:lang w:val="en-US" w:eastAsia="fr-FR"/>
        </w:rPr>
        <w:t xml:space="preserve">The way the international community reacted to the Rwandan genocide </w:t>
      </w:r>
      <w:r w:rsidR="006C03DF">
        <w:rPr>
          <w:rFonts w:eastAsia="Times New Roman" w:cstheme="minorHAnsi"/>
          <w:lang w:val="en-US" w:eastAsia="fr-FR"/>
        </w:rPr>
        <w:t xml:space="preserve">demonstrated the moral </w:t>
      </w:r>
      <w:r w:rsidR="001017C0">
        <w:rPr>
          <w:rFonts w:eastAsia="Times New Roman" w:cstheme="minorHAnsi"/>
          <w:lang w:val="en-US" w:eastAsia="fr-FR"/>
        </w:rPr>
        <w:t>foolishness of international relations.</w:t>
      </w:r>
      <w:r w:rsidR="00FB5A9A">
        <w:rPr>
          <w:rFonts w:eastAsia="Times New Roman" w:cstheme="minorHAnsi"/>
          <w:lang w:val="en-US" w:eastAsia="fr-FR"/>
        </w:rPr>
        <w:t xml:space="preserve"> The threat of nations to Justice in the world became apparent </w:t>
      </w:r>
      <w:r w:rsidR="000555FC">
        <w:rPr>
          <w:rFonts w:eastAsia="Times New Roman" w:cstheme="minorHAnsi"/>
          <w:lang w:val="en-US" w:eastAsia="fr-FR"/>
        </w:rPr>
        <w:t>as soon as</w:t>
      </w:r>
      <w:r w:rsidR="00FB5A9A">
        <w:rPr>
          <w:rFonts w:eastAsia="Times New Roman" w:cstheme="minorHAnsi"/>
          <w:lang w:val="en-US" w:eastAsia="fr-FR"/>
        </w:rPr>
        <w:t xml:space="preserve"> tyrannous regimes could use sovereignty as a license to kill and bord</w:t>
      </w:r>
      <w:r w:rsidR="00ED554D">
        <w:rPr>
          <w:rFonts w:eastAsia="Times New Roman" w:cstheme="minorHAnsi"/>
          <w:lang w:val="en-US" w:eastAsia="fr-FR"/>
        </w:rPr>
        <w:t>ers as a shield from outside</w:t>
      </w:r>
      <w:r w:rsidR="00B54BC8">
        <w:rPr>
          <w:rFonts w:eastAsia="Times New Roman" w:cstheme="minorHAnsi"/>
          <w:lang w:val="en-US" w:eastAsia="fr-FR"/>
        </w:rPr>
        <w:t xml:space="preserve"> </w:t>
      </w:r>
      <w:r w:rsidR="00FB5A9A">
        <w:rPr>
          <w:rFonts w:eastAsia="Times New Roman" w:cstheme="minorHAnsi"/>
          <w:lang w:val="en-US" w:eastAsia="fr-FR"/>
        </w:rPr>
        <w:t>intervention. In the aftermath of the Rwandan genocide,</w:t>
      </w:r>
      <w:r w:rsidR="00FF2BA6">
        <w:rPr>
          <w:rFonts w:eastAsia="Times New Roman" w:cstheme="minorHAnsi"/>
          <w:lang w:val="en-US" w:eastAsia="fr-FR"/>
        </w:rPr>
        <w:t xml:space="preserve"> Kofi Anna, then Sec</w:t>
      </w:r>
      <w:r w:rsidR="00FB5A9A">
        <w:rPr>
          <w:rFonts w:eastAsia="Times New Roman" w:cstheme="minorHAnsi"/>
          <w:lang w:val="en-US" w:eastAsia="fr-FR"/>
        </w:rPr>
        <w:t xml:space="preserve">retary General of the UN, challenged the international community to rethink its codes of </w:t>
      </w:r>
      <w:r w:rsidR="00B54BC8">
        <w:rPr>
          <w:rFonts w:eastAsia="Times New Roman" w:cstheme="minorHAnsi"/>
          <w:lang w:val="en-US" w:eastAsia="fr-FR"/>
        </w:rPr>
        <w:t>conduct</w:t>
      </w:r>
      <w:r w:rsidR="00FF2BA6">
        <w:rPr>
          <w:rFonts w:eastAsia="Times New Roman" w:cstheme="minorHAnsi"/>
          <w:lang w:val="en-US" w:eastAsia="fr-FR"/>
        </w:rPr>
        <w:t>: “</w:t>
      </w:r>
      <w:r w:rsidR="00FF2BA6" w:rsidRPr="00FF2BA6">
        <w:rPr>
          <w:rFonts w:eastAsia="Times New Roman" w:cstheme="minorHAnsi"/>
          <w:i/>
          <w:lang w:val="en-US" w:eastAsia="fr-FR"/>
        </w:rPr>
        <w:t xml:space="preserve">If humanitarian intervention is, indeed, an unacceptable assault on sovereignty, how should we </w:t>
      </w:r>
      <w:r w:rsidR="00FF2BA6" w:rsidRPr="00FF2BA6">
        <w:rPr>
          <w:rFonts w:eastAsia="Times New Roman" w:cstheme="minorHAnsi"/>
          <w:i/>
          <w:lang w:val="en-US" w:eastAsia="fr-FR"/>
        </w:rPr>
        <w:lastRenderedPageBreak/>
        <w:t>respond to a Rwanda […], to gross and systematic violations of human rights that offend every precept of our common humanity</w:t>
      </w:r>
      <w:r w:rsidR="00FF2BA6">
        <w:rPr>
          <w:rFonts w:eastAsia="Times New Roman" w:cstheme="minorHAnsi"/>
          <w:lang w:val="en-US" w:eastAsia="fr-FR"/>
        </w:rPr>
        <w:t xml:space="preserve">?” </w:t>
      </w:r>
      <w:r w:rsidR="00430F38">
        <w:rPr>
          <w:rFonts w:eastAsia="Times New Roman" w:cstheme="minorHAnsi"/>
          <w:lang w:val="en-US" w:eastAsia="fr-FR"/>
        </w:rPr>
        <w:t xml:space="preserve">The </w:t>
      </w:r>
      <w:r w:rsidR="00F6336E">
        <w:rPr>
          <w:rFonts w:eastAsia="Times New Roman" w:cstheme="minorHAnsi"/>
          <w:lang w:val="en-US" w:eastAsia="fr-FR"/>
        </w:rPr>
        <w:t>invocation of</w:t>
      </w:r>
      <w:r w:rsidR="00430F38">
        <w:rPr>
          <w:rFonts w:eastAsia="Times New Roman" w:cstheme="minorHAnsi"/>
          <w:lang w:val="en-US" w:eastAsia="fr-FR"/>
        </w:rPr>
        <w:t xml:space="preserve"> the “precepts of our </w:t>
      </w:r>
      <w:r w:rsidR="00FF2BA6">
        <w:rPr>
          <w:rFonts w:eastAsia="Times New Roman" w:cstheme="minorHAnsi"/>
          <w:lang w:val="en-US" w:eastAsia="fr-FR"/>
        </w:rPr>
        <w:t>common humanity” is fundamen</w:t>
      </w:r>
      <w:r w:rsidR="00430F38">
        <w:rPr>
          <w:rFonts w:eastAsia="Times New Roman" w:cstheme="minorHAnsi"/>
          <w:lang w:val="en-US" w:eastAsia="fr-FR"/>
        </w:rPr>
        <w:t>tal</w:t>
      </w:r>
      <w:r w:rsidR="00BC268C">
        <w:rPr>
          <w:rFonts w:eastAsia="Times New Roman" w:cstheme="minorHAnsi"/>
          <w:lang w:val="en-US" w:eastAsia="fr-FR"/>
        </w:rPr>
        <w:t>, as through this formula he makes</w:t>
      </w:r>
      <w:r w:rsidR="00FF2BA6">
        <w:rPr>
          <w:rFonts w:eastAsia="Times New Roman" w:cstheme="minorHAnsi"/>
          <w:lang w:val="en-US" w:eastAsia="fr-FR"/>
        </w:rPr>
        <w:t xml:space="preserve"> </w:t>
      </w:r>
      <w:r w:rsidR="00E60D57">
        <w:rPr>
          <w:rFonts w:eastAsia="Times New Roman" w:cstheme="minorHAnsi"/>
          <w:lang w:val="en-US" w:eastAsia="fr-FR"/>
        </w:rPr>
        <w:t>HI</w:t>
      </w:r>
      <w:r w:rsidR="00FF2BA6">
        <w:rPr>
          <w:rFonts w:eastAsia="Times New Roman" w:cstheme="minorHAnsi"/>
          <w:lang w:val="en-US" w:eastAsia="fr-FR"/>
        </w:rPr>
        <w:t xml:space="preserve"> an element of </w:t>
      </w:r>
      <w:r w:rsidR="00B54BC8">
        <w:rPr>
          <w:rFonts w:eastAsia="Times New Roman" w:cstheme="minorHAnsi"/>
          <w:lang w:val="en-US" w:eastAsia="fr-FR"/>
        </w:rPr>
        <w:t xml:space="preserve">morality and, by extension, of </w:t>
      </w:r>
      <w:r w:rsidR="00FF2BA6">
        <w:rPr>
          <w:rFonts w:eastAsia="Times New Roman" w:cstheme="minorHAnsi"/>
          <w:lang w:val="en-US" w:eastAsia="fr-FR"/>
        </w:rPr>
        <w:t>Justi</w:t>
      </w:r>
      <w:r w:rsidR="00430F38">
        <w:rPr>
          <w:rFonts w:eastAsia="Times New Roman" w:cstheme="minorHAnsi"/>
          <w:lang w:val="en-US" w:eastAsia="fr-FR"/>
        </w:rPr>
        <w:t xml:space="preserve">ce. </w:t>
      </w:r>
    </w:p>
    <w:p w:rsidR="00E60D57" w:rsidRPr="00527DEF" w:rsidRDefault="000555FC" w:rsidP="00527DEF">
      <w:pPr>
        <w:spacing w:before="100" w:beforeAutospacing="1" w:after="100" w:afterAutospacing="1" w:line="480" w:lineRule="auto"/>
        <w:ind w:firstLine="708"/>
        <w:jc w:val="both"/>
        <w:rPr>
          <w:rFonts w:cstheme="minorHAnsi"/>
          <w:lang w:val="en-US"/>
        </w:rPr>
      </w:pPr>
      <w:r>
        <w:rPr>
          <w:rFonts w:eastAsia="Times New Roman" w:cstheme="minorHAnsi"/>
          <w:lang w:val="en-US" w:eastAsia="fr-FR"/>
        </w:rPr>
        <w:t xml:space="preserve">Sadly, the larger part of the debate was misguided as it concentrated on the rightfulness of </w:t>
      </w:r>
      <w:r w:rsidR="00F6336E">
        <w:rPr>
          <w:rFonts w:eastAsia="Times New Roman" w:cstheme="minorHAnsi"/>
          <w:lang w:val="en-US" w:eastAsia="fr-FR"/>
        </w:rPr>
        <w:t>intervention</w:t>
      </w:r>
      <w:r>
        <w:rPr>
          <w:rFonts w:eastAsia="Times New Roman" w:cstheme="minorHAnsi"/>
          <w:lang w:val="en-US" w:eastAsia="fr-FR"/>
        </w:rPr>
        <w:t xml:space="preserve"> </w:t>
      </w:r>
      <w:r>
        <w:rPr>
          <w:rFonts w:eastAsia="Times New Roman" w:cstheme="minorHAnsi"/>
          <w:i/>
          <w:lang w:val="en-US" w:eastAsia="fr-FR"/>
        </w:rPr>
        <w:t>per se</w:t>
      </w:r>
      <w:r w:rsidR="00714FA0">
        <w:rPr>
          <w:rFonts w:eastAsia="Times New Roman" w:cstheme="minorHAnsi"/>
          <w:lang w:val="en-US" w:eastAsia="fr-FR"/>
        </w:rPr>
        <w:t xml:space="preserve">. By doing so, </w:t>
      </w:r>
      <w:r w:rsidR="008C7F64">
        <w:rPr>
          <w:rFonts w:eastAsia="Times New Roman" w:cstheme="minorHAnsi"/>
          <w:lang w:val="en-US" w:eastAsia="fr-FR"/>
        </w:rPr>
        <w:t xml:space="preserve">it failed to grasp the fact that </w:t>
      </w:r>
      <w:r w:rsidR="00ED554D">
        <w:rPr>
          <w:rFonts w:eastAsia="Times New Roman" w:cstheme="minorHAnsi"/>
          <w:lang w:val="en-US" w:eastAsia="fr-FR"/>
        </w:rPr>
        <w:t xml:space="preserve">the </w:t>
      </w:r>
      <w:r w:rsidR="00B66D9D">
        <w:rPr>
          <w:rFonts w:eastAsia="Times New Roman" w:cstheme="minorHAnsi"/>
          <w:lang w:val="en-US" w:eastAsia="fr-FR"/>
        </w:rPr>
        <w:t>legitimacy of HI is only inversely proportionate to the legitimacy of sovereignty, and</w:t>
      </w:r>
      <w:r w:rsidR="00127DA1">
        <w:rPr>
          <w:rFonts w:eastAsia="Times New Roman" w:cstheme="minorHAnsi"/>
          <w:lang w:val="en-US" w:eastAsia="fr-FR"/>
        </w:rPr>
        <w:t xml:space="preserve"> truth </w:t>
      </w:r>
      <w:r w:rsidR="00714FA0">
        <w:rPr>
          <w:rFonts w:eastAsia="Times New Roman" w:cstheme="minorHAnsi"/>
          <w:lang w:val="en-US" w:eastAsia="fr-FR"/>
        </w:rPr>
        <w:t>is</w:t>
      </w:r>
      <w:r w:rsidR="00B66D9D">
        <w:rPr>
          <w:rFonts w:eastAsia="Times New Roman" w:cstheme="minorHAnsi"/>
          <w:lang w:val="en-US" w:eastAsia="fr-FR"/>
        </w:rPr>
        <w:t>,</w:t>
      </w:r>
      <w:r w:rsidR="00127DA1">
        <w:rPr>
          <w:rFonts w:eastAsia="Times New Roman" w:cstheme="minorHAnsi"/>
          <w:lang w:val="en-US" w:eastAsia="fr-FR"/>
        </w:rPr>
        <w:t xml:space="preserve"> sovereignty and nonintervention are prescriptions of Justice </w:t>
      </w:r>
      <w:r w:rsidR="00127DA1" w:rsidRPr="00127DA1">
        <w:rPr>
          <w:rFonts w:eastAsia="Times New Roman" w:cstheme="minorHAnsi"/>
          <w:i/>
          <w:lang w:val="en-US" w:eastAsia="fr-FR"/>
        </w:rPr>
        <w:t>only</w:t>
      </w:r>
      <w:r w:rsidR="00127DA1">
        <w:rPr>
          <w:rFonts w:eastAsia="Times New Roman" w:cstheme="minorHAnsi"/>
          <w:lang w:val="en-US" w:eastAsia="fr-FR"/>
        </w:rPr>
        <w:t xml:space="preserve"> so </w:t>
      </w:r>
      <w:r w:rsidR="00D54303">
        <w:rPr>
          <w:rFonts w:eastAsia="Times New Roman" w:cstheme="minorHAnsi"/>
          <w:lang w:val="en-US" w:eastAsia="fr-FR"/>
        </w:rPr>
        <w:t>far</w:t>
      </w:r>
      <w:r w:rsidR="00127DA1">
        <w:rPr>
          <w:rFonts w:eastAsia="Times New Roman" w:cstheme="minorHAnsi"/>
          <w:lang w:val="en-US" w:eastAsia="fr-FR"/>
        </w:rPr>
        <w:t xml:space="preserve"> as the State itself is an object of Justice. </w:t>
      </w:r>
      <w:r w:rsidR="00714FA0">
        <w:rPr>
          <w:rFonts w:eastAsia="Times New Roman" w:cstheme="minorHAnsi"/>
          <w:lang w:val="en-US" w:eastAsia="fr-FR"/>
        </w:rPr>
        <w:t>Problematically, t</w:t>
      </w:r>
      <w:r>
        <w:rPr>
          <w:rFonts w:eastAsia="Times New Roman" w:cstheme="minorHAnsi"/>
          <w:lang w:val="en-US" w:eastAsia="fr-FR"/>
        </w:rPr>
        <w:t>he concept of sovereignty evolved in such a way that it ignored the original</w:t>
      </w:r>
      <w:r w:rsidR="00714FA0">
        <w:rPr>
          <w:rFonts w:eastAsia="Times New Roman" w:cstheme="minorHAnsi"/>
          <w:lang w:val="en-US" w:eastAsia="fr-FR"/>
        </w:rPr>
        <w:t xml:space="preserve"> purpose of </w:t>
      </w:r>
      <w:r w:rsidR="00E461D7">
        <w:rPr>
          <w:rFonts w:eastAsia="Times New Roman" w:cstheme="minorHAnsi"/>
          <w:lang w:val="en-US" w:eastAsia="fr-FR"/>
        </w:rPr>
        <w:t xml:space="preserve">the </w:t>
      </w:r>
      <w:r w:rsidR="00714FA0">
        <w:rPr>
          <w:rFonts w:eastAsia="Times New Roman" w:cstheme="minorHAnsi"/>
          <w:lang w:val="en-US" w:eastAsia="fr-FR"/>
        </w:rPr>
        <w:t>State</w:t>
      </w:r>
      <w:r>
        <w:rPr>
          <w:rFonts w:eastAsia="Times New Roman" w:cstheme="minorHAnsi"/>
          <w:lang w:val="en-US" w:eastAsia="fr-FR"/>
        </w:rPr>
        <w:t xml:space="preserve">. Without going back to social contract theories, States exist </w:t>
      </w:r>
      <w:r w:rsidR="00714FA0">
        <w:rPr>
          <w:rFonts w:eastAsia="Times New Roman" w:cstheme="minorHAnsi"/>
          <w:lang w:val="en-US" w:eastAsia="fr-FR"/>
        </w:rPr>
        <w:t>primarily</w:t>
      </w:r>
      <w:r>
        <w:rPr>
          <w:rFonts w:eastAsia="Times New Roman" w:cstheme="minorHAnsi"/>
          <w:lang w:val="en-US" w:eastAsia="fr-FR"/>
        </w:rPr>
        <w:t xml:space="preserve"> to guarantee order between individuals and protect their rights and liberties. In other words, States are nothing more than a </w:t>
      </w:r>
      <w:r>
        <w:rPr>
          <w:rFonts w:eastAsia="Times New Roman" w:cstheme="minorHAnsi"/>
          <w:i/>
          <w:lang w:val="en-US" w:eastAsia="fr-FR"/>
        </w:rPr>
        <w:t>means</w:t>
      </w:r>
      <w:r>
        <w:rPr>
          <w:rFonts w:eastAsia="Times New Roman" w:cstheme="minorHAnsi"/>
          <w:lang w:val="en-US" w:eastAsia="fr-FR"/>
        </w:rPr>
        <w:t xml:space="preserve"> </w:t>
      </w:r>
      <w:r w:rsidRPr="00E60D57">
        <w:rPr>
          <w:rFonts w:eastAsia="Times New Roman" w:cstheme="minorHAnsi"/>
          <w:lang w:val="en-US" w:eastAsia="fr-FR"/>
        </w:rPr>
        <w:t>to an end</w:t>
      </w:r>
      <w:r w:rsidR="00E60D57">
        <w:rPr>
          <w:rFonts w:eastAsia="Times New Roman" w:cstheme="minorHAnsi"/>
          <w:lang w:val="en-US" w:eastAsia="fr-FR"/>
        </w:rPr>
        <w:t xml:space="preserve">; </w:t>
      </w:r>
      <w:r>
        <w:rPr>
          <w:rFonts w:eastAsia="Times New Roman" w:cstheme="minorHAnsi"/>
          <w:lang w:val="en-US" w:eastAsia="fr-FR"/>
        </w:rPr>
        <w:t>that end being</w:t>
      </w:r>
      <w:r w:rsidR="00714FA0">
        <w:rPr>
          <w:rFonts w:eastAsia="Times New Roman" w:cstheme="minorHAnsi"/>
          <w:lang w:val="en-US" w:eastAsia="fr-FR"/>
        </w:rPr>
        <w:t>,</w:t>
      </w:r>
      <w:r w:rsidR="00E60D57">
        <w:rPr>
          <w:rFonts w:eastAsia="Times New Roman" w:cstheme="minorHAnsi"/>
          <w:lang w:val="en-US" w:eastAsia="fr-FR"/>
        </w:rPr>
        <w:t xml:space="preserve"> broadly,</w:t>
      </w:r>
      <w:r>
        <w:rPr>
          <w:rFonts w:eastAsia="Times New Roman" w:cstheme="minorHAnsi"/>
          <w:lang w:val="en-US" w:eastAsia="fr-FR"/>
        </w:rPr>
        <w:t xml:space="preserve"> </w:t>
      </w:r>
      <w:r w:rsidRPr="00714FA0">
        <w:rPr>
          <w:rFonts w:eastAsia="Times New Roman" w:cstheme="minorHAnsi"/>
          <w:i/>
          <w:lang w:val="en-US" w:eastAsia="fr-FR"/>
        </w:rPr>
        <w:t>Justice</w:t>
      </w:r>
      <w:r>
        <w:rPr>
          <w:rFonts w:eastAsia="Times New Roman" w:cstheme="minorHAnsi"/>
          <w:lang w:val="en-US" w:eastAsia="fr-FR"/>
        </w:rPr>
        <w:t xml:space="preserve">. </w:t>
      </w:r>
      <w:r w:rsidR="00714FA0">
        <w:rPr>
          <w:rFonts w:eastAsia="Times New Roman" w:cstheme="minorHAnsi"/>
          <w:lang w:val="en-US" w:eastAsia="fr-FR"/>
        </w:rPr>
        <w:t xml:space="preserve">To this effect, </w:t>
      </w:r>
      <w:r w:rsidR="008C7F64">
        <w:rPr>
          <w:rFonts w:eastAsia="Times New Roman" w:cstheme="minorHAnsi"/>
          <w:lang w:val="en-US" w:eastAsia="fr-FR"/>
        </w:rPr>
        <w:t>Thomas G. Weiss writes that “although the State remains the principle provider of security, it is seen in instrumental terms”</w:t>
      </w:r>
      <w:r w:rsidR="00527DEF">
        <w:rPr>
          <w:rStyle w:val="Appelnotedebasdep"/>
          <w:rFonts w:eastAsia="Times New Roman" w:cstheme="minorHAnsi"/>
          <w:lang w:val="en-US" w:eastAsia="fr-FR"/>
        </w:rPr>
        <w:footnoteReference w:id="1"/>
      </w:r>
      <w:r w:rsidR="00E60D57">
        <w:rPr>
          <w:rFonts w:eastAsia="Times New Roman" w:cstheme="minorHAnsi"/>
          <w:lang w:val="en-US" w:eastAsia="fr-FR"/>
        </w:rPr>
        <w:t>, meaning</w:t>
      </w:r>
      <w:r w:rsidR="00EC4616">
        <w:rPr>
          <w:rFonts w:eastAsia="Times New Roman" w:cstheme="minorHAnsi"/>
          <w:lang w:val="en-US" w:eastAsia="fr-FR"/>
        </w:rPr>
        <w:t xml:space="preserve"> </w:t>
      </w:r>
      <w:r w:rsidR="00E60D57">
        <w:rPr>
          <w:rFonts w:eastAsia="Times New Roman" w:cstheme="minorHAnsi"/>
          <w:lang w:val="en-US" w:eastAsia="fr-FR"/>
        </w:rPr>
        <w:t>in turn</w:t>
      </w:r>
      <w:r w:rsidR="00EC4616">
        <w:rPr>
          <w:rFonts w:eastAsia="Times New Roman" w:cstheme="minorHAnsi"/>
          <w:lang w:val="en-US" w:eastAsia="fr-FR"/>
        </w:rPr>
        <w:t>,</w:t>
      </w:r>
      <w:r w:rsidR="00714FA0">
        <w:rPr>
          <w:rFonts w:eastAsia="Times New Roman" w:cstheme="minorHAnsi"/>
          <w:lang w:val="en-US" w:eastAsia="fr-FR"/>
        </w:rPr>
        <w:t xml:space="preserve"> as Fernando </w:t>
      </w:r>
      <w:proofErr w:type="spellStart"/>
      <w:r w:rsidR="00527DEF" w:rsidRPr="00527DEF">
        <w:rPr>
          <w:lang w:val="en-US"/>
        </w:rPr>
        <w:t>Tesón</w:t>
      </w:r>
      <w:proofErr w:type="spellEnd"/>
      <w:r w:rsidR="00527DEF">
        <w:rPr>
          <w:rFonts w:cstheme="minorHAnsi"/>
          <w:lang w:val="en-US"/>
        </w:rPr>
        <w:t xml:space="preserve"> </w:t>
      </w:r>
      <w:r w:rsidR="00714FA0">
        <w:rPr>
          <w:rFonts w:eastAsia="Times New Roman" w:cstheme="minorHAnsi"/>
          <w:lang w:val="en-US" w:eastAsia="fr-FR"/>
        </w:rPr>
        <w:t xml:space="preserve">points out, </w:t>
      </w:r>
      <w:r w:rsidR="00E60D57">
        <w:rPr>
          <w:rFonts w:eastAsia="Times New Roman" w:cstheme="minorHAnsi"/>
          <w:lang w:val="en-US" w:eastAsia="fr-FR"/>
        </w:rPr>
        <w:t xml:space="preserve">that </w:t>
      </w:r>
      <w:r w:rsidR="00EC4616">
        <w:rPr>
          <w:rFonts w:eastAsia="Times New Roman" w:cstheme="minorHAnsi"/>
          <w:lang w:val="en-US" w:eastAsia="fr-FR"/>
        </w:rPr>
        <w:t>“s</w:t>
      </w:r>
      <w:r w:rsidR="00714FA0">
        <w:rPr>
          <w:rFonts w:eastAsia="Times New Roman" w:cstheme="minorHAnsi"/>
          <w:lang w:val="en-US" w:eastAsia="fr-FR"/>
        </w:rPr>
        <w:t xml:space="preserve">overeignty is an instrumental, not an intrinsic, value”. </w:t>
      </w:r>
      <w:r w:rsidR="00ED554D">
        <w:rPr>
          <w:rFonts w:eastAsia="Times New Roman" w:cstheme="minorHAnsi"/>
          <w:lang w:val="en-US" w:eastAsia="fr-FR"/>
        </w:rPr>
        <w:t>Therefore State “</w:t>
      </w:r>
      <w:r w:rsidR="00ED554D">
        <w:rPr>
          <w:lang w:val="en-US"/>
        </w:rPr>
        <w:t>who seriously violate [the</w:t>
      </w:r>
      <w:r w:rsidR="00714FA0">
        <w:rPr>
          <w:lang w:val="en-US"/>
        </w:rPr>
        <w:t xml:space="preserve"> rights</w:t>
      </w:r>
      <w:r w:rsidR="00ED554D">
        <w:rPr>
          <w:lang w:val="en-US"/>
        </w:rPr>
        <w:t xml:space="preserve"> of their people]</w:t>
      </w:r>
      <w:r w:rsidR="00714FA0">
        <w:rPr>
          <w:lang w:val="en-US"/>
        </w:rPr>
        <w:t xml:space="preserve"> undermine the one reason that justifies their political power [and] should not be allowed to shield themselves b</w:t>
      </w:r>
      <w:r w:rsidR="00527DEF">
        <w:rPr>
          <w:lang w:val="en-US"/>
        </w:rPr>
        <w:t>ehind the sovereignty principle</w:t>
      </w:r>
      <w:r w:rsidR="00714FA0">
        <w:rPr>
          <w:lang w:val="en-US"/>
        </w:rPr>
        <w:t>”</w:t>
      </w:r>
      <w:r w:rsidR="00527DEF">
        <w:rPr>
          <w:rStyle w:val="Appelnotedebasdep"/>
          <w:lang w:val="en-US"/>
        </w:rPr>
        <w:footnoteReference w:id="2"/>
      </w:r>
      <w:r w:rsidR="00527DEF">
        <w:rPr>
          <w:lang w:val="en-US"/>
        </w:rPr>
        <w:t>.</w:t>
      </w:r>
      <w:r w:rsidR="00E60D57">
        <w:rPr>
          <w:rFonts w:eastAsia="Times New Roman" w:cstheme="minorHAnsi"/>
          <w:lang w:val="en-US" w:eastAsia="fr-FR"/>
        </w:rPr>
        <w:t xml:space="preserve"> </w:t>
      </w:r>
    </w:p>
    <w:p w:rsidR="00C31AC3" w:rsidRPr="00C31AC3" w:rsidRDefault="00D54303" w:rsidP="00C31AC3">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It is the shattering of this </w:t>
      </w:r>
      <w:r w:rsidR="001E0468">
        <w:rPr>
          <w:rFonts w:eastAsia="Times New Roman" w:cstheme="minorHAnsi"/>
          <w:lang w:val="en-US" w:eastAsia="fr-FR"/>
        </w:rPr>
        <w:t>diplomatic</w:t>
      </w:r>
      <w:r w:rsidR="00EC4616">
        <w:rPr>
          <w:rFonts w:eastAsia="Times New Roman" w:cstheme="minorHAnsi"/>
          <w:lang w:val="en-US" w:eastAsia="fr-FR"/>
        </w:rPr>
        <w:t xml:space="preserve"> fantasy that allows </w:t>
      </w:r>
      <w:r>
        <w:rPr>
          <w:rFonts w:eastAsia="Times New Roman" w:cstheme="minorHAnsi"/>
          <w:lang w:val="en-US" w:eastAsia="fr-FR"/>
        </w:rPr>
        <w:t xml:space="preserve">for humanitarian intervention to find its justification. </w:t>
      </w:r>
      <w:r w:rsidR="00EC4616">
        <w:rPr>
          <w:lang w:val="en-US"/>
        </w:rPr>
        <w:t xml:space="preserve">Today it is widely accepted that </w:t>
      </w:r>
      <w:r w:rsidR="00E60D57">
        <w:rPr>
          <w:lang w:val="en-US"/>
        </w:rPr>
        <w:t>if States violate Human Rights they “forfeit their right to be treated as l</w:t>
      </w:r>
      <w:r w:rsidR="002B3793">
        <w:rPr>
          <w:lang w:val="en-US"/>
        </w:rPr>
        <w:t>egitimate sovereigns”</w:t>
      </w:r>
      <w:r w:rsidR="00B0544A">
        <w:rPr>
          <w:rStyle w:val="Appelnotedebasdep"/>
          <w:lang w:val="en-US"/>
        </w:rPr>
        <w:footnoteReference w:id="3"/>
      </w:r>
      <w:r w:rsidR="002B3793">
        <w:rPr>
          <w:lang w:val="en-US"/>
        </w:rPr>
        <w:t xml:space="preserve"> </w:t>
      </w:r>
      <w:r w:rsidR="00E60D57">
        <w:rPr>
          <w:lang w:val="en-US"/>
        </w:rPr>
        <w:t>and therefore “their sovereignty, as well as their</w:t>
      </w:r>
      <w:r w:rsidR="00EC4616">
        <w:rPr>
          <w:lang w:val="en-US"/>
        </w:rPr>
        <w:t xml:space="preserve"> right t</w:t>
      </w:r>
      <w:r w:rsidR="00E81126">
        <w:rPr>
          <w:lang w:val="en-US"/>
        </w:rPr>
        <w:t>o nonintervention, is suspended</w:t>
      </w:r>
      <w:r w:rsidR="00EC4616">
        <w:rPr>
          <w:lang w:val="en-US"/>
        </w:rPr>
        <w:t>”</w:t>
      </w:r>
      <w:proofErr w:type="gramStart"/>
      <w:r w:rsidR="00E81126">
        <w:rPr>
          <w:vertAlign w:val="superscript"/>
          <w:lang w:val="en-US"/>
        </w:rPr>
        <w:t>1</w:t>
      </w:r>
      <w:r w:rsidR="00E81126">
        <w:rPr>
          <w:lang w:val="en-US"/>
        </w:rPr>
        <w:t xml:space="preserve"> .</w:t>
      </w:r>
      <w:proofErr w:type="gramEnd"/>
      <w:r w:rsidR="00EC4616">
        <w:rPr>
          <w:lang w:val="en-US"/>
        </w:rPr>
        <w:t xml:space="preserve"> This shift in perception inevitably points to the effect of borders on the </w:t>
      </w:r>
      <w:r w:rsidR="00B93512">
        <w:rPr>
          <w:lang w:val="en-US"/>
        </w:rPr>
        <w:t>unequal</w:t>
      </w:r>
      <w:r w:rsidR="00EC4616">
        <w:rPr>
          <w:lang w:val="en-US"/>
        </w:rPr>
        <w:t xml:space="preserve"> delivery of Justice in the World. </w:t>
      </w:r>
      <w:r w:rsidR="00EC4616">
        <w:rPr>
          <w:rFonts w:eastAsia="Times New Roman" w:cstheme="minorHAnsi"/>
          <w:lang w:val="en-US" w:eastAsia="fr-FR"/>
        </w:rPr>
        <w:t xml:space="preserve">The creation of many humanitarian NGO’s since the 1970’s illustrates the lack of efficiency from States precisely because unlike States they </w:t>
      </w:r>
      <w:r w:rsidR="009210FE">
        <w:rPr>
          <w:rFonts w:eastAsia="Times New Roman" w:cstheme="minorHAnsi"/>
          <w:lang w:val="en-US" w:eastAsia="fr-FR"/>
        </w:rPr>
        <w:t>don’t</w:t>
      </w:r>
      <w:r w:rsidR="00EC4616">
        <w:rPr>
          <w:rFonts w:eastAsia="Times New Roman" w:cstheme="minorHAnsi"/>
          <w:lang w:val="en-US" w:eastAsia="fr-FR"/>
        </w:rPr>
        <w:t xml:space="preserve"> need to </w:t>
      </w:r>
      <w:r w:rsidR="00E461D7">
        <w:rPr>
          <w:rFonts w:eastAsia="Times New Roman" w:cstheme="minorHAnsi"/>
          <w:lang w:val="en-US" w:eastAsia="fr-FR"/>
        </w:rPr>
        <w:lastRenderedPageBreak/>
        <w:t>submit themselves</w:t>
      </w:r>
      <w:r w:rsidR="00EC4616">
        <w:rPr>
          <w:rFonts w:eastAsia="Times New Roman" w:cstheme="minorHAnsi"/>
          <w:lang w:val="en-US" w:eastAsia="fr-FR"/>
        </w:rPr>
        <w:t xml:space="preserve"> to the stringencies of international diplomacy. </w:t>
      </w:r>
      <w:r w:rsidR="00B93512">
        <w:rPr>
          <w:rFonts w:eastAsia="Times New Roman" w:cstheme="minorHAnsi"/>
          <w:lang w:val="en-US" w:eastAsia="fr-FR"/>
        </w:rPr>
        <w:t xml:space="preserve">On this matter </w:t>
      </w:r>
      <w:r w:rsidR="00EC4616">
        <w:rPr>
          <w:rFonts w:eastAsia="Times New Roman" w:cstheme="minorHAnsi"/>
          <w:lang w:val="en-US" w:eastAsia="fr-FR"/>
        </w:rPr>
        <w:t>Kofi Annan conceded that “</w:t>
      </w:r>
      <w:r w:rsidR="00EC4616" w:rsidRPr="00E60D57">
        <w:rPr>
          <w:rFonts w:eastAsia="Times New Roman" w:cstheme="minorHAnsi"/>
          <w:lang w:val="en-US" w:eastAsia="fr-FR"/>
        </w:rPr>
        <w:t>States bent on criminal behavior [should] know that frontiers are not an absolute defense</w:t>
      </w:r>
      <w:r w:rsidR="00E461D7">
        <w:rPr>
          <w:rFonts w:eastAsia="Times New Roman" w:cstheme="minorHAnsi"/>
          <w:lang w:val="en-US" w:eastAsia="fr-FR"/>
        </w:rPr>
        <w:t>”</w:t>
      </w:r>
      <w:r w:rsidR="00E81126">
        <w:rPr>
          <w:rStyle w:val="Appelnotedebasdep"/>
          <w:rFonts w:eastAsia="Times New Roman" w:cstheme="minorHAnsi"/>
          <w:lang w:val="en-US" w:eastAsia="fr-FR"/>
        </w:rPr>
        <w:footnoteReference w:id="4"/>
      </w:r>
      <w:r w:rsidR="00E461D7">
        <w:rPr>
          <w:rFonts w:eastAsia="Times New Roman" w:cstheme="minorHAnsi"/>
          <w:lang w:val="en-US" w:eastAsia="fr-FR"/>
        </w:rPr>
        <w:t xml:space="preserve"> and Fernando </w:t>
      </w:r>
      <w:proofErr w:type="spellStart"/>
      <w:r w:rsidR="00E81126" w:rsidRPr="00527DEF">
        <w:rPr>
          <w:lang w:val="en-US"/>
        </w:rPr>
        <w:t>Tesón</w:t>
      </w:r>
      <w:proofErr w:type="spellEnd"/>
      <w:r w:rsidR="00E81126">
        <w:rPr>
          <w:rFonts w:cstheme="minorHAnsi"/>
          <w:lang w:val="en-US"/>
        </w:rPr>
        <w:t xml:space="preserve"> </w:t>
      </w:r>
      <w:r w:rsidR="00E461D7">
        <w:rPr>
          <w:rFonts w:eastAsia="Times New Roman" w:cstheme="minorHAnsi"/>
          <w:lang w:val="en-US" w:eastAsia="fr-FR"/>
        </w:rPr>
        <w:t>e</w:t>
      </w:r>
      <w:r w:rsidR="00C31AC3">
        <w:rPr>
          <w:rFonts w:eastAsia="Times New Roman" w:cstheme="minorHAnsi"/>
          <w:lang w:val="en-US" w:eastAsia="fr-FR"/>
        </w:rPr>
        <w:t xml:space="preserve">ven more </w:t>
      </w:r>
      <w:r w:rsidR="00E461D7">
        <w:rPr>
          <w:rFonts w:eastAsia="Times New Roman" w:cstheme="minorHAnsi"/>
          <w:lang w:val="en-US" w:eastAsia="fr-FR"/>
        </w:rPr>
        <w:t xml:space="preserve">directly </w:t>
      </w:r>
      <w:r w:rsidR="00ED554D">
        <w:rPr>
          <w:rFonts w:eastAsia="Times New Roman" w:cstheme="minorHAnsi"/>
          <w:lang w:val="en-US" w:eastAsia="fr-FR"/>
        </w:rPr>
        <w:t>asserted</w:t>
      </w:r>
      <w:r w:rsidR="00C31AC3">
        <w:rPr>
          <w:rFonts w:eastAsia="Times New Roman" w:cstheme="minorHAnsi"/>
          <w:lang w:val="en-US" w:eastAsia="fr-FR"/>
        </w:rPr>
        <w:t xml:space="preserve"> that “national borders can hardly have any moral significance [when] a great deal of suffering and injustices in the world derives from exaggerated importance that people assign to [them]”</w:t>
      </w:r>
      <w:r w:rsidR="00D753C4">
        <w:rPr>
          <w:rStyle w:val="Appelnotedebasdep"/>
          <w:rFonts w:eastAsia="Times New Roman" w:cstheme="minorHAnsi"/>
          <w:lang w:val="en-US" w:eastAsia="fr-FR"/>
        </w:rPr>
        <w:footnoteReference w:id="5"/>
      </w:r>
      <w:r w:rsidR="00C31AC3">
        <w:rPr>
          <w:rFonts w:eastAsia="Times New Roman" w:cstheme="minorHAnsi"/>
          <w:lang w:val="en-US" w:eastAsia="fr-FR"/>
        </w:rPr>
        <w:t>.</w:t>
      </w:r>
      <w:r w:rsidR="00392167">
        <w:rPr>
          <w:rFonts w:eastAsia="Times New Roman" w:cstheme="minorHAnsi"/>
          <w:lang w:val="en-US" w:eastAsia="fr-FR"/>
        </w:rPr>
        <w:t xml:space="preserve"> </w:t>
      </w:r>
    </w:p>
    <w:p w:rsidR="00E01787" w:rsidRDefault="009E04E5" w:rsidP="005A700B">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Yet, </w:t>
      </w:r>
      <w:r w:rsidR="00634E97">
        <w:rPr>
          <w:rFonts w:eastAsia="Times New Roman" w:cstheme="minorHAnsi"/>
          <w:lang w:val="en-US" w:eastAsia="fr-FR"/>
        </w:rPr>
        <w:t>how stringent an</w:t>
      </w:r>
      <w:r w:rsidR="00EC4616">
        <w:rPr>
          <w:rFonts w:eastAsia="Times New Roman" w:cstheme="minorHAnsi"/>
          <w:lang w:val="en-US" w:eastAsia="fr-FR"/>
        </w:rPr>
        <w:t xml:space="preserve"> obligation</w:t>
      </w:r>
      <w:r w:rsidR="00634E97">
        <w:rPr>
          <w:rFonts w:eastAsia="Times New Roman" w:cstheme="minorHAnsi"/>
          <w:lang w:val="en-US" w:eastAsia="fr-FR"/>
        </w:rPr>
        <w:t xml:space="preserve"> is it</w:t>
      </w:r>
      <w:r w:rsidR="00EC4616">
        <w:rPr>
          <w:rFonts w:eastAsia="Times New Roman" w:cstheme="minorHAnsi"/>
          <w:lang w:val="en-US" w:eastAsia="fr-FR"/>
        </w:rPr>
        <w:t xml:space="preserve">? </w:t>
      </w:r>
      <w:r w:rsidR="00C55F11">
        <w:rPr>
          <w:lang w:val="en-US"/>
        </w:rPr>
        <w:t>Even before the Westphalia Treaties, Hugo Grotius wrote i</w:t>
      </w:r>
      <w:r w:rsidR="00C55F11" w:rsidRPr="00943377">
        <w:rPr>
          <w:lang w:val="en-US"/>
        </w:rPr>
        <w:t xml:space="preserve">n </w:t>
      </w:r>
      <w:r w:rsidR="00C55F11" w:rsidRPr="00943377">
        <w:rPr>
          <w:i/>
          <w:lang w:val="en-US"/>
        </w:rPr>
        <w:t xml:space="preserve">De Jure Belli ac </w:t>
      </w:r>
      <w:proofErr w:type="spellStart"/>
      <w:r w:rsidR="00C55F11" w:rsidRPr="00943377">
        <w:rPr>
          <w:i/>
          <w:lang w:val="en-US"/>
        </w:rPr>
        <w:t>Pacis</w:t>
      </w:r>
      <w:proofErr w:type="spellEnd"/>
      <w:r w:rsidR="00C55F11" w:rsidRPr="00943377">
        <w:rPr>
          <w:lang w:val="en-US"/>
        </w:rPr>
        <w:t xml:space="preserve"> that </w:t>
      </w:r>
      <w:r w:rsidR="001E0468">
        <w:rPr>
          <w:lang w:val="en-US"/>
        </w:rPr>
        <w:t>S</w:t>
      </w:r>
      <w:r w:rsidR="00C55F11">
        <w:rPr>
          <w:lang w:val="en-US"/>
        </w:rPr>
        <w:t>tates m</w:t>
      </w:r>
      <w:r w:rsidR="00AA3898">
        <w:rPr>
          <w:lang w:val="en-US"/>
        </w:rPr>
        <w:t>a</w:t>
      </w:r>
      <w:r w:rsidR="00C55F11">
        <w:rPr>
          <w:lang w:val="en-US"/>
        </w:rPr>
        <w:t>y exercise a right to intervene</w:t>
      </w:r>
      <w:r w:rsidR="00ED554D">
        <w:rPr>
          <w:lang w:val="en-US"/>
        </w:rPr>
        <w:t xml:space="preserve"> in cases of misconduct</w:t>
      </w:r>
      <w:r w:rsidR="00A25DBB">
        <w:rPr>
          <w:lang w:val="en-US"/>
        </w:rPr>
        <w:t>.</w:t>
      </w:r>
      <w:r w:rsidR="00FB5A9A">
        <w:rPr>
          <w:lang w:val="en-US"/>
        </w:rPr>
        <w:t xml:space="preserve"> </w:t>
      </w:r>
      <w:r w:rsidR="00EC4616">
        <w:rPr>
          <w:lang w:val="en-US"/>
        </w:rPr>
        <w:t xml:space="preserve">This however was still only a </w:t>
      </w:r>
      <w:r w:rsidR="00EC4616" w:rsidRPr="00C55F11">
        <w:rPr>
          <w:i/>
          <w:lang w:val="en-US"/>
        </w:rPr>
        <w:t>right</w:t>
      </w:r>
      <w:r w:rsidR="00EC4616">
        <w:rPr>
          <w:lang w:val="en-US"/>
        </w:rPr>
        <w:t>, so it remained a supererogatory action at the discretion of States.</w:t>
      </w:r>
      <w:r w:rsidR="00EC4616">
        <w:rPr>
          <w:rFonts w:eastAsia="Times New Roman" w:cstheme="minorHAnsi"/>
          <w:lang w:val="en-US" w:eastAsia="fr-FR"/>
        </w:rPr>
        <w:t xml:space="preserve"> </w:t>
      </w:r>
      <w:r w:rsidR="00B93512">
        <w:rPr>
          <w:rFonts w:eastAsia="Times New Roman" w:cstheme="minorHAnsi"/>
          <w:lang w:val="en-US" w:eastAsia="fr-FR"/>
        </w:rPr>
        <w:t xml:space="preserve">Justice, however, is supposed to be impartial, so it cannot be left to the will of those in power. </w:t>
      </w:r>
      <w:r w:rsidR="00B66D9D">
        <w:rPr>
          <w:rFonts w:eastAsia="Times New Roman" w:cstheme="minorHAnsi"/>
          <w:lang w:val="en-US" w:eastAsia="fr-FR"/>
        </w:rPr>
        <w:t>In</w:t>
      </w:r>
      <w:r w:rsidR="00D66C7A">
        <w:rPr>
          <w:rFonts w:eastAsia="Times New Roman" w:cstheme="minorHAnsi"/>
          <w:lang w:val="en-US" w:eastAsia="fr-FR"/>
        </w:rPr>
        <w:t xml:space="preserve"> the 1980’s, </w:t>
      </w:r>
      <w:r w:rsidR="00634E97">
        <w:rPr>
          <w:rFonts w:eastAsia="Times New Roman" w:cstheme="minorHAnsi"/>
          <w:lang w:val="en-US" w:eastAsia="fr-FR"/>
        </w:rPr>
        <w:t>legalists</w:t>
      </w:r>
      <w:r w:rsidR="00D66C7A">
        <w:rPr>
          <w:rFonts w:eastAsia="Times New Roman" w:cstheme="minorHAnsi"/>
          <w:lang w:val="en-US" w:eastAsia="fr-FR"/>
        </w:rPr>
        <w:t xml:space="preserve"> such as Mario </w:t>
      </w:r>
      <w:proofErr w:type="spellStart"/>
      <w:r w:rsidR="00D66C7A">
        <w:rPr>
          <w:rFonts w:eastAsia="Times New Roman" w:cstheme="minorHAnsi"/>
          <w:lang w:val="en-US" w:eastAsia="fr-FR"/>
        </w:rPr>
        <w:t>Betatti</w:t>
      </w:r>
      <w:proofErr w:type="spellEnd"/>
      <w:r w:rsidR="00D66C7A">
        <w:rPr>
          <w:rFonts w:eastAsia="Times New Roman" w:cstheme="minorHAnsi"/>
          <w:lang w:val="en-US" w:eastAsia="fr-FR"/>
        </w:rPr>
        <w:t xml:space="preserve"> and politicians such as Bernard </w:t>
      </w:r>
      <w:proofErr w:type="spellStart"/>
      <w:r w:rsidR="00D66C7A">
        <w:rPr>
          <w:rFonts w:eastAsia="Times New Roman" w:cstheme="minorHAnsi"/>
          <w:lang w:val="en-US" w:eastAsia="fr-FR"/>
        </w:rPr>
        <w:t>Kouchner</w:t>
      </w:r>
      <w:proofErr w:type="spellEnd"/>
      <w:r w:rsidR="00D66C7A">
        <w:rPr>
          <w:rFonts w:eastAsia="Times New Roman" w:cstheme="minorHAnsi"/>
          <w:lang w:val="en-US" w:eastAsia="fr-FR"/>
        </w:rPr>
        <w:t xml:space="preserve"> theorized what </w:t>
      </w:r>
      <w:r w:rsidR="00ED554D">
        <w:rPr>
          <w:rFonts w:eastAsia="Times New Roman" w:cstheme="minorHAnsi"/>
          <w:lang w:val="en-US" w:eastAsia="fr-FR"/>
        </w:rPr>
        <w:t xml:space="preserve">became known as </w:t>
      </w:r>
      <w:r w:rsidR="00D66C7A">
        <w:rPr>
          <w:rFonts w:eastAsia="Times New Roman" w:cstheme="minorHAnsi"/>
          <w:lang w:val="en-US" w:eastAsia="fr-FR"/>
        </w:rPr>
        <w:t xml:space="preserve">the </w:t>
      </w:r>
      <w:r w:rsidR="00D66C7A">
        <w:rPr>
          <w:rFonts w:eastAsia="Times New Roman" w:cstheme="minorHAnsi"/>
          <w:i/>
          <w:lang w:val="en-US" w:eastAsia="fr-FR"/>
        </w:rPr>
        <w:t>duty to intervene</w:t>
      </w:r>
      <w:r w:rsidR="00D66C7A">
        <w:rPr>
          <w:rFonts w:eastAsia="Times New Roman" w:cstheme="minorHAnsi"/>
          <w:lang w:val="en-US" w:eastAsia="fr-FR"/>
        </w:rPr>
        <w:t xml:space="preserve">. </w:t>
      </w:r>
      <w:r w:rsidR="00826374">
        <w:rPr>
          <w:rFonts w:eastAsia="Times New Roman" w:cstheme="minorHAnsi"/>
          <w:lang w:val="en-US" w:eastAsia="fr-FR"/>
        </w:rPr>
        <w:t xml:space="preserve">Although it caused some controversy, it seems like this is the correct way to </w:t>
      </w:r>
      <w:r w:rsidR="009B6683">
        <w:rPr>
          <w:rFonts w:eastAsia="Times New Roman" w:cstheme="minorHAnsi"/>
          <w:lang w:val="en-US" w:eastAsia="fr-FR"/>
        </w:rPr>
        <w:t>consider</w:t>
      </w:r>
      <w:r w:rsidR="00826374">
        <w:rPr>
          <w:rFonts w:eastAsia="Times New Roman" w:cstheme="minorHAnsi"/>
          <w:lang w:val="en-US" w:eastAsia="fr-FR"/>
        </w:rPr>
        <w:t xml:space="preserve"> HI. Refusing to intervene should be seen as failing one’</w:t>
      </w:r>
      <w:r w:rsidR="00EC4616">
        <w:rPr>
          <w:rFonts w:eastAsia="Times New Roman" w:cstheme="minorHAnsi"/>
          <w:lang w:val="en-US" w:eastAsia="fr-FR"/>
        </w:rPr>
        <w:t xml:space="preserve">s moral obligations, </w:t>
      </w:r>
      <w:r w:rsidR="009210FE">
        <w:rPr>
          <w:rFonts w:eastAsia="Times New Roman" w:cstheme="minorHAnsi"/>
          <w:lang w:val="en-US" w:eastAsia="fr-FR"/>
        </w:rPr>
        <w:t>and therefore participating to the injustices. In this sense,</w:t>
      </w:r>
      <w:r w:rsidR="00EC4616">
        <w:rPr>
          <w:rFonts w:eastAsia="Times New Roman" w:cstheme="minorHAnsi"/>
          <w:lang w:val="en-US" w:eastAsia="fr-FR"/>
        </w:rPr>
        <w:t xml:space="preserve"> HI can be assimilated to</w:t>
      </w:r>
      <w:r w:rsidR="00826374">
        <w:rPr>
          <w:rFonts w:eastAsia="Times New Roman" w:cstheme="minorHAnsi"/>
          <w:lang w:val="en-US" w:eastAsia="fr-FR"/>
        </w:rPr>
        <w:t xml:space="preserve"> what </w:t>
      </w:r>
      <w:proofErr w:type="spellStart"/>
      <w:r w:rsidR="00826374">
        <w:rPr>
          <w:rFonts w:eastAsia="Times New Roman" w:cstheme="minorHAnsi"/>
          <w:lang w:val="en-US" w:eastAsia="fr-FR"/>
        </w:rPr>
        <w:t>Cécile</w:t>
      </w:r>
      <w:proofErr w:type="spellEnd"/>
      <w:r w:rsidR="00826374">
        <w:rPr>
          <w:rFonts w:eastAsia="Times New Roman" w:cstheme="minorHAnsi"/>
          <w:lang w:val="en-US" w:eastAsia="fr-FR"/>
        </w:rPr>
        <w:t xml:space="preserve"> Favre calls “mandatory rescue killings”</w:t>
      </w:r>
      <w:r w:rsidR="00F933A8">
        <w:rPr>
          <w:rFonts w:eastAsia="Times New Roman" w:cstheme="minorHAnsi"/>
          <w:lang w:val="en-US" w:eastAsia="fr-FR"/>
        </w:rPr>
        <w:t>.</w:t>
      </w:r>
      <w:r w:rsidR="00826374">
        <w:rPr>
          <w:rFonts w:eastAsia="Times New Roman" w:cstheme="minorHAnsi"/>
          <w:lang w:val="en-US" w:eastAsia="fr-FR"/>
        </w:rPr>
        <w:t xml:space="preserve"> </w:t>
      </w:r>
      <w:r w:rsidR="00F933A8">
        <w:rPr>
          <w:rFonts w:eastAsia="Times New Roman" w:cstheme="minorHAnsi"/>
          <w:lang w:val="en-US" w:eastAsia="fr-FR"/>
        </w:rPr>
        <w:t>S</w:t>
      </w:r>
      <w:r w:rsidR="00826374">
        <w:rPr>
          <w:rFonts w:eastAsia="Times New Roman" w:cstheme="minorHAnsi"/>
          <w:lang w:val="en-US" w:eastAsia="fr-FR"/>
        </w:rPr>
        <w:t xml:space="preserve">een as </w:t>
      </w:r>
      <w:r w:rsidR="00F933A8">
        <w:rPr>
          <w:rFonts w:eastAsia="Times New Roman" w:cstheme="minorHAnsi"/>
          <w:lang w:val="en-US" w:eastAsia="fr-FR"/>
        </w:rPr>
        <w:t xml:space="preserve">there is a </w:t>
      </w:r>
      <w:r w:rsidR="00826374">
        <w:rPr>
          <w:rFonts w:eastAsia="Times New Roman" w:cstheme="minorHAnsi"/>
          <w:lang w:val="en-US" w:eastAsia="fr-FR"/>
        </w:rPr>
        <w:t>“moral duty to kill a morally culpable attacker in defense of his victim [</w:t>
      </w:r>
      <w:r w:rsidR="00F933A8">
        <w:rPr>
          <w:rFonts w:eastAsia="Times New Roman" w:cstheme="minorHAnsi"/>
          <w:lang w:val="en-US" w:eastAsia="fr-FR"/>
        </w:rPr>
        <w:t>…</w:t>
      </w:r>
      <w:r w:rsidR="00826374">
        <w:rPr>
          <w:rFonts w:eastAsia="Times New Roman" w:cstheme="minorHAnsi"/>
          <w:lang w:val="en-US" w:eastAsia="fr-FR"/>
        </w:rPr>
        <w:t>]</w:t>
      </w:r>
      <w:r w:rsidR="00F933A8">
        <w:rPr>
          <w:rFonts w:eastAsia="Times New Roman" w:cstheme="minorHAnsi"/>
          <w:lang w:val="en-US" w:eastAsia="fr-FR"/>
        </w:rPr>
        <w:t>,</w:t>
      </w:r>
      <w:r w:rsidR="00826374">
        <w:rPr>
          <w:rFonts w:eastAsia="Times New Roman" w:cstheme="minorHAnsi"/>
          <w:lang w:val="en-US" w:eastAsia="fr-FR"/>
        </w:rPr>
        <w:t xml:space="preserve"> State</w:t>
      </w:r>
      <w:r w:rsidR="00F933A8">
        <w:rPr>
          <w:rFonts w:eastAsia="Times New Roman" w:cstheme="minorHAnsi"/>
          <w:lang w:val="en-US" w:eastAsia="fr-FR"/>
        </w:rPr>
        <w:t>s</w:t>
      </w:r>
      <w:r w:rsidR="00826374">
        <w:rPr>
          <w:rFonts w:eastAsia="Times New Roman" w:cstheme="minorHAnsi"/>
          <w:lang w:val="en-US" w:eastAsia="fr-FR"/>
        </w:rPr>
        <w:t xml:space="preserve"> are not merely entitled to wage a war of intervention in defense of a genocidal tyrant’</w:t>
      </w:r>
      <w:r w:rsidR="00F933A8">
        <w:rPr>
          <w:rFonts w:eastAsia="Times New Roman" w:cstheme="minorHAnsi"/>
          <w:lang w:val="en-US" w:eastAsia="fr-FR"/>
        </w:rPr>
        <w:t>s victims, [they]</w:t>
      </w:r>
      <w:r w:rsidR="00826374">
        <w:rPr>
          <w:rFonts w:eastAsia="Times New Roman" w:cstheme="minorHAnsi"/>
          <w:lang w:val="en-US" w:eastAsia="fr-FR"/>
        </w:rPr>
        <w:t xml:space="preserve"> are a</w:t>
      </w:r>
      <w:r w:rsidR="00D753C4">
        <w:rPr>
          <w:rFonts w:eastAsia="Times New Roman" w:cstheme="minorHAnsi"/>
          <w:lang w:val="en-US" w:eastAsia="fr-FR"/>
        </w:rPr>
        <w:t>lso under a moral duty to do so</w:t>
      </w:r>
      <w:r w:rsidR="00826374">
        <w:rPr>
          <w:rFonts w:eastAsia="Times New Roman" w:cstheme="minorHAnsi"/>
          <w:lang w:val="en-US" w:eastAsia="fr-FR"/>
        </w:rPr>
        <w:t>”</w:t>
      </w:r>
      <w:r w:rsidR="00D753C4">
        <w:rPr>
          <w:rStyle w:val="Appelnotedebasdep"/>
          <w:rFonts w:eastAsia="Times New Roman" w:cstheme="minorHAnsi"/>
          <w:lang w:val="en-US" w:eastAsia="fr-FR"/>
        </w:rPr>
        <w:footnoteReference w:id="6"/>
      </w:r>
      <w:r w:rsidR="00D753C4">
        <w:rPr>
          <w:rFonts w:eastAsia="Times New Roman" w:cstheme="minorHAnsi"/>
          <w:lang w:val="en-US" w:eastAsia="fr-FR"/>
        </w:rPr>
        <w:t>.</w:t>
      </w:r>
      <w:r w:rsidR="00F933A8" w:rsidRPr="00F933A8">
        <w:rPr>
          <w:rFonts w:eastAsia="Times New Roman" w:cstheme="minorHAnsi"/>
          <w:lang w:val="en-US" w:eastAsia="fr-FR"/>
        </w:rPr>
        <w:t xml:space="preserve"> </w:t>
      </w:r>
      <w:r w:rsidR="00EC4616">
        <w:rPr>
          <w:rFonts w:eastAsia="Times New Roman" w:cstheme="minorHAnsi"/>
          <w:lang w:val="en-US" w:eastAsia="fr-FR"/>
        </w:rPr>
        <w:t xml:space="preserve">The ICISS adhered to this conception by claiming that whenever a State “is unwilling or unable to fulfill [its responsibility to </w:t>
      </w:r>
      <w:r w:rsidR="00ED554D">
        <w:rPr>
          <w:rFonts w:eastAsia="Times New Roman" w:cstheme="minorHAnsi"/>
          <w:lang w:val="en-US" w:eastAsia="fr-FR"/>
        </w:rPr>
        <w:t>protect</w:t>
      </w:r>
      <w:r w:rsidR="00EC4616">
        <w:rPr>
          <w:rFonts w:eastAsia="Times New Roman" w:cstheme="minorHAnsi"/>
          <w:lang w:val="en-US" w:eastAsia="fr-FR"/>
        </w:rPr>
        <w:t>] – or is itself the perpetrator of abuse – the</w:t>
      </w:r>
      <w:r w:rsidR="00634E97">
        <w:rPr>
          <w:rFonts w:eastAsia="Times New Roman" w:cstheme="minorHAnsi"/>
          <w:lang w:val="en-US" w:eastAsia="fr-FR"/>
        </w:rPr>
        <w:t>re</w:t>
      </w:r>
      <w:r w:rsidR="00EC4616">
        <w:rPr>
          <w:rFonts w:eastAsia="Times New Roman" w:cstheme="minorHAnsi"/>
          <w:lang w:val="en-US" w:eastAsia="fr-FR"/>
        </w:rPr>
        <w:t xml:space="preserve"> is a residual responsibility for ot</w:t>
      </w:r>
      <w:r w:rsidR="00D753C4">
        <w:rPr>
          <w:rFonts w:eastAsia="Times New Roman" w:cstheme="minorHAnsi"/>
          <w:lang w:val="en-US" w:eastAsia="fr-FR"/>
        </w:rPr>
        <w:t>her states to take up the slack</w:t>
      </w:r>
      <w:r w:rsidR="00EC4616">
        <w:rPr>
          <w:rFonts w:eastAsia="Times New Roman" w:cstheme="minorHAnsi"/>
          <w:lang w:val="en-US" w:eastAsia="fr-FR"/>
        </w:rPr>
        <w:t>”</w:t>
      </w:r>
      <w:r w:rsidR="00D753C4">
        <w:rPr>
          <w:rStyle w:val="Appelnotedebasdep"/>
          <w:rFonts w:eastAsia="Times New Roman" w:cstheme="minorHAnsi"/>
          <w:lang w:val="en-US" w:eastAsia="fr-FR"/>
        </w:rPr>
        <w:footnoteReference w:id="7"/>
      </w:r>
      <w:r w:rsidR="00D753C4">
        <w:rPr>
          <w:rFonts w:eastAsia="Times New Roman" w:cstheme="minorHAnsi"/>
          <w:lang w:val="en-US" w:eastAsia="fr-FR"/>
        </w:rPr>
        <w:t>.</w:t>
      </w:r>
      <w:r w:rsidR="009210FE" w:rsidRPr="009210FE">
        <w:rPr>
          <w:rFonts w:eastAsia="Times New Roman" w:cstheme="minorHAnsi"/>
          <w:lang w:val="en-US" w:eastAsia="fr-FR"/>
        </w:rPr>
        <w:t xml:space="preserve"> </w:t>
      </w:r>
      <w:r w:rsidR="009210FE">
        <w:rPr>
          <w:rFonts w:eastAsia="Times New Roman" w:cstheme="minorHAnsi"/>
          <w:lang w:val="en-US" w:eastAsia="fr-FR"/>
        </w:rPr>
        <w:t xml:space="preserve">In other words, States not only </w:t>
      </w:r>
      <w:r w:rsidR="00B93512">
        <w:rPr>
          <w:rFonts w:eastAsia="Times New Roman" w:cstheme="minorHAnsi"/>
          <w:lang w:val="en-US" w:eastAsia="fr-FR"/>
        </w:rPr>
        <w:t>have a right to intervene, they a</w:t>
      </w:r>
      <w:r w:rsidR="009210FE">
        <w:rPr>
          <w:rFonts w:eastAsia="Times New Roman" w:cstheme="minorHAnsi"/>
          <w:lang w:val="en-US" w:eastAsia="fr-FR"/>
        </w:rPr>
        <w:t>re right to do so.</w:t>
      </w:r>
      <w:r w:rsidR="00634E97">
        <w:rPr>
          <w:rFonts w:eastAsia="Times New Roman" w:cstheme="minorHAnsi"/>
          <w:lang w:val="en-US" w:eastAsia="fr-FR"/>
        </w:rPr>
        <w:t xml:space="preserve"> </w:t>
      </w:r>
    </w:p>
    <w:p w:rsidR="005A700B" w:rsidRDefault="005A700B" w:rsidP="005A700B">
      <w:pPr>
        <w:spacing w:before="100" w:beforeAutospacing="1" w:after="100" w:afterAutospacing="1" w:line="480" w:lineRule="auto"/>
        <w:ind w:firstLine="708"/>
        <w:jc w:val="both"/>
        <w:rPr>
          <w:rFonts w:eastAsia="Times New Roman" w:cstheme="minorHAnsi"/>
          <w:lang w:val="en-US" w:eastAsia="fr-FR"/>
        </w:rPr>
      </w:pPr>
    </w:p>
    <w:p w:rsidR="00D753C4" w:rsidRPr="00E01787" w:rsidRDefault="00D753C4" w:rsidP="005A700B">
      <w:pPr>
        <w:spacing w:before="100" w:beforeAutospacing="1" w:after="100" w:afterAutospacing="1" w:line="480" w:lineRule="auto"/>
        <w:ind w:firstLine="708"/>
        <w:jc w:val="both"/>
        <w:rPr>
          <w:rFonts w:eastAsia="Times New Roman" w:cstheme="minorHAnsi"/>
          <w:lang w:val="en-US" w:eastAsia="fr-FR"/>
        </w:rPr>
      </w:pPr>
    </w:p>
    <w:p w:rsidR="00DA18E8" w:rsidRDefault="00DA18E8" w:rsidP="00DA18E8">
      <w:pPr>
        <w:spacing w:before="100" w:beforeAutospacing="1" w:after="100" w:afterAutospacing="1" w:line="480" w:lineRule="auto"/>
        <w:ind w:firstLine="708"/>
        <w:jc w:val="both"/>
        <w:rPr>
          <w:rFonts w:eastAsia="Times New Roman" w:cstheme="minorHAnsi"/>
          <w:b/>
          <w:lang w:val="en-US" w:eastAsia="fr-FR"/>
        </w:rPr>
      </w:pPr>
      <w:r w:rsidRPr="00E01787">
        <w:rPr>
          <w:rFonts w:eastAsia="Times New Roman" w:cstheme="minorHAnsi"/>
          <w:b/>
          <w:lang w:val="en-US" w:eastAsia="fr-FR"/>
        </w:rPr>
        <w:lastRenderedPageBreak/>
        <w:t>I</w:t>
      </w:r>
      <w:r w:rsidR="00865154">
        <w:rPr>
          <w:rFonts w:eastAsia="Times New Roman" w:cstheme="minorHAnsi"/>
          <w:b/>
          <w:lang w:val="en-US" w:eastAsia="fr-FR"/>
        </w:rPr>
        <w:t>I</w:t>
      </w:r>
      <w:r w:rsidRPr="00E01787">
        <w:rPr>
          <w:rFonts w:eastAsia="Times New Roman" w:cstheme="minorHAnsi"/>
          <w:b/>
          <w:lang w:val="en-US" w:eastAsia="fr-FR"/>
        </w:rPr>
        <w:t xml:space="preserve">I – </w:t>
      </w:r>
      <w:r w:rsidR="00C53004">
        <w:rPr>
          <w:rFonts w:eastAsia="Times New Roman" w:cstheme="minorHAnsi"/>
          <w:b/>
          <w:lang w:val="en-US" w:eastAsia="fr-FR"/>
        </w:rPr>
        <w:t>Redefining sovereignty</w:t>
      </w:r>
      <w:r w:rsidRPr="00E01787">
        <w:rPr>
          <w:rFonts w:eastAsia="Times New Roman" w:cstheme="minorHAnsi"/>
          <w:b/>
          <w:lang w:val="en-US" w:eastAsia="fr-FR"/>
        </w:rPr>
        <w:t xml:space="preserve"> and</w:t>
      </w:r>
      <w:r w:rsidR="00C53004">
        <w:rPr>
          <w:rFonts w:eastAsia="Times New Roman" w:cstheme="minorHAnsi"/>
          <w:b/>
          <w:lang w:val="en-US" w:eastAsia="fr-FR"/>
        </w:rPr>
        <w:t xml:space="preserve"> conditioning</w:t>
      </w:r>
      <w:r w:rsidRPr="00E01787">
        <w:rPr>
          <w:rFonts w:eastAsia="Times New Roman" w:cstheme="minorHAnsi"/>
          <w:b/>
          <w:lang w:val="en-US" w:eastAsia="fr-FR"/>
        </w:rPr>
        <w:t xml:space="preserve"> intervent</w:t>
      </w:r>
      <w:r w:rsidR="00C53004">
        <w:rPr>
          <w:rFonts w:eastAsia="Times New Roman" w:cstheme="minorHAnsi"/>
          <w:b/>
          <w:lang w:val="en-US" w:eastAsia="fr-FR"/>
        </w:rPr>
        <w:t>ion</w:t>
      </w:r>
      <w:r w:rsidRPr="00E01787">
        <w:rPr>
          <w:rFonts w:eastAsia="Times New Roman" w:cstheme="minorHAnsi"/>
          <w:b/>
          <w:lang w:val="en-US" w:eastAsia="fr-FR"/>
        </w:rPr>
        <w:t xml:space="preserve"> to prevent new injustices</w:t>
      </w:r>
    </w:p>
    <w:p w:rsidR="006357AB" w:rsidRPr="00F457C2" w:rsidRDefault="005A700B" w:rsidP="00F457C2">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However, admitting that sovereignty must not be a</w:t>
      </w:r>
      <w:r w:rsidR="002B3793">
        <w:rPr>
          <w:rFonts w:eastAsia="Times New Roman" w:cstheme="minorHAnsi"/>
          <w:lang w:val="en-US" w:eastAsia="fr-FR"/>
        </w:rPr>
        <w:t>n</w:t>
      </w:r>
      <w:r>
        <w:rPr>
          <w:rFonts w:eastAsia="Times New Roman" w:cstheme="minorHAnsi"/>
          <w:lang w:val="en-US" w:eastAsia="fr-FR"/>
        </w:rPr>
        <w:t xml:space="preserve"> </w:t>
      </w:r>
      <w:r w:rsidR="00ED554D">
        <w:rPr>
          <w:rFonts w:eastAsia="Times New Roman" w:cstheme="minorHAnsi"/>
          <w:lang w:val="en-US" w:eastAsia="fr-FR"/>
        </w:rPr>
        <w:t>obstacle</w:t>
      </w:r>
      <w:r>
        <w:rPr>
          <w:rFonts w:eastAsia="Times New Roman" w:cstheme="minorHAnsi"/>
          <w:lang w:val="en-US" w:eastAsia="fr-FR"/>
        </w:rPr>
        <w:t xml:space="preserve"> to HI </w:t>
      </w:r>
      <w:r w:rsidR="006C095C">
        <w:rPr>
          <w:rFonts w:eastAsia="Times New Roman" w:cstheme="minorHAnsi"/>
          <w:lang w:val="en-US" w:eastAsia="fr-FR"/>
        </w:rPr>
        <w:t xml:space="preserve">does not mean that these types of </w:t>
      </w:r>
      <w:r w:rsidR="00ED554D">
        <w:rPr>
          <w:rFonts w:eastAsia="Times New Roman" w:cstheme="minorHAnsi"/>
          <w:lang w:val="en-US" w:eastAsia="fr-FR"/>
        </w:rPr>
        <w:t>behaviors</w:t>
      </w:r>
      <w:r w:rsidR="006C095C">
        <w:rPr>
          <w:rFonts w:eastAsia="Times New Roman" w:cstheme="minorHAnsi"/>
          <w:lang w:val="en-US" w:eastAsia="fr-FR"/>
        </w:rPr>
        <w:t xml:space="preserve"> should be unrestrained. After all, sovereignty and nonintervention serve several purposes that </w:t>
      </w:r>
      <w:r w:rsidR="006A08CF">
        <w:rPr>
          <w:rFonts w:eastAsia="Times New Roman" w:cstheme="minorHAnsi"/>
          <w:lang w:val="en-US" w:eastAsia="fr-FR"/>
        </w:rPr>
        <w:t xml:space="preserve">for the sake of Justice </w:t>
      </w:r>
      <w:r w:rsidR="006C095C">
        <w:rPr>
          <w:rFonts w:eastAsia="Times New Roman" w:cstheme="minorHAnsi"/>
          <w:lang w:val="en-US" w:eastAsia="fr-FR"/>
        </w:rPr>
        <w:t>cannot be ignored. First of all, in the current system of States, they ensure respect am</w:t>
      </w:r>
      <w:r w:rsidR="00ED554D">
        <w:rPr>
          <w:rFonts w:eastAsia="Times New Roman" w:cstheme="minorHAnsi"/>
          <w:lang w:val="en-US" w:eastAsia="fr-FR"/>
        </w:rPr>
        <w:t>ong nations and allow for</w:t>
      </w:r>
      <w:r w:rsidR="006C095C">
        <w:rPr>
          <w:rFonts w:eastAsia="Times New Roman" w:cstheme="minorHAnsi"/>
          <w:lang w:val="en-US" w:eastAsia="fr-FR"/>
        </w:rPr>
        <w:t xml:space="preserve"> the balance of power</w:t>
      </w:r>
      <w:r w:rsidR="00ED554D">
        <w:rPr>
          <w:rFonts w:eastAsia="Times New Roman" w:cstheme="minorHAnsi"/>
          <w:lang w:val="en-US" w:eastAsia="fr-FR"/>
        </w:rPr>
        <w:t xml:space="preserve"> to remain in check</w:t>
      </w:r>
      <w:r w:rsidR="006C095C">
        <w:rPr>
          <w:rFonts w:eastAsia="Times New Roman" w:cstheme="minorHAnsi"/>
          <w:lang w:val="en-US" w:eastAsia="fr-FR"/>
        </w:rPr>
        <w:t>. As the ICJ stated out in 1949, “respect for territorial sovereignty is an essential founda</w:t>
      </w:r>
      <w:r w:rsidR="00F457C2">
        <w:rPr>
          <w:rFonts w:eastAsia="Times New Roman" w:cstheme="minorHAnsi"/>
          <w:lang w:val="en-US" w:eastAsia="fr-FR"/>
        </w:rPr>
        <w:t>tion of international relations</w:t>
      </w:r>
      <w:r w:rsidR="006C095C">
        <w:rPr>
          <w:rFonts w:eastAsia="Times New Roman" w:cstheme="minorHAnsi"/>
          <w:lang w:val="en-US" w:eastAsia="fr-FR"/>
        </w:rPr>
        <w:t>”</w:t>
      </w:r>
      <w:r w:rsidR="00F457C2">
        <w:rPr>
          <w:rFonts w:eastAsia="Times New Roman" w:cstheme="minorHAnsi"/>
          <w:lang w:val="en-US" w:eastAsia="fr-FR"/>
        </w:rPr>
        <w:t xml:space="preserve">. </w:t>
      </w:r>
      <w:r w:rsidR="009B6683">
        <w:rPr>
          <w:rFonts w:eastAsia="Times New Roman" w:cstheme="minorHAnsi"/>
          <w:lang w:val="en-US" w:eastAsia="fr-FR"/>
        </w:rPr>
        <w:t>This may be true, y</w:t>
      </w:r>
      <w:r w:rsidR="001E40A8">
        <w:rPr>
          <w:rFonts w:eastAsia="Times New Roman" w:cstheme="minorHAnsi"/>
          <w:lang w:val="en-US" w:eastAsia="fr-FR"/>
        </w:rPr>
        <w:t>et the argument from stability cannot be upheld in the face of g</w:t>
      </w:r>
      <w:r w:rsidR="006357AB">
        <w:rPr>
          <w:rFonts w:eastAsia="Times New Roman" w:cstheme="minorHAnsi"/>
          <w:lang w:val="en-US" w:eastAsia="fr-FR"/>
        </w:rPr>
        <w:t>ross violations of human rights, because in reality, “</w:t>
      </w:r>
      <w:r w:rsidR="006357AB">
        <w:rPr>
          <w:lang w:val="en-US"/>
        </w:rPr>
        <w:t>allowing the atrocities to continue is a much worse dissolver of that</w:t>
      </w:r>
      <w:r w:rsidR="006A08CF">
        <w:rPr>
          <w:lang w:val="en-US"/>
        </w:rPr>
        <w:t xml:space="preserve"> [international]</w:t>
      </w:r>
      <w:r w:rsidR="006357AB">
        <w:rPr>
          <w:lang w:val="en-US"/>
        </w:rPr>
        <w:t xml:space="preserve"> glue t</w:t>
      </w:r>
      <w:r w:rsidR="002815C1">
        <w:rPr>
          <w:lang w:val="en-US"/>
        </w:rPr>
        <w:t>han the infringement of borders</w:t>
      </w:r>
      <w:r w:rsidR="00F06FEB">
        <w:rPr>
          <w:lang w:val="en-US"/>
        </w:rPr>
        <w:t>.”</w:t>
      </w:r>
      <w:r w:rsidR="002815C1">
        <w:rPr>
          <w:rStyle w:val="Appelnotedebasdep"/>
          <w:lang w:val="en-US"/>
        </w:rPr>
        <w:footnoteReference w:id="8"/>
      </w:r>
    </w:p>
    <w:p w:rsidR="0092018F" w:rsidRDefault="00980579" w:rsidP="00EC6887">
      <w:pPr>
        <w:spacing w:before="100" w:beforeAutospacing="1" w:after="100" w:afterAutospacing="1" w:line="480" w:lineRule="auto"/>
        <w:ind w:firstLine="708"/>
        <w:jc w:val="both"/>
        <w:rPr>
          <w:lang w:val="en-US"/>
        </w:rPr>
      </w:pPr>
      <w:r>
        <w:rPr>
          <w:rFonts w:eastAsia="Times New Roman" w:cstheme="minorHAnsi"/>
          <w:lang w:val="en-US" w:eastAsia="fr-FR"/>
        </w:rPr>
        <w:t>I</w:t>
      </w:r>
      <w:r w:rsidR="006A08CF">
        <w:rPr>
          <w:rFonts w:eastAsia="Times New Roman" w:cstheme="minorHAnsi"/>
          <w:lang w:val="en-US" w:eastAsia="fr-FR"/>
        </w:rPr>
        <w:t xml:space="preserve">t seems quite peculiar </w:t>
      </w:r>
      <w:r>
        <w:rPr>
          <w:rFonts w:eastAsia="Times New Roman" w:cstheme="minorHAnsi"/>
          <w:lang w:val="en-US" w:eastAsia="fr-FR"/>
        </w:rPr>
        <w:t xml:space="preserve">that non-interventionists have no quarrel over, for example, federal troops using force against a violent provincial government, but they will not accept those same federal troops from crossing a national border </w:t>
      </w:r>
      <w:r w:rsidR="00E22889">
        <w:rPr>
          <w:rFonts w:eastAsia="Times New Roman" w:cstheme="minorHAnsi"/>
          <w:lang w:val="en-US" w:eastAsia="fr-FR"/>
        </w:rPr>
        <w:t>stop similar crimes</w:t>
      </w:r>
      <w:r>
        <w:rPr>
          <w:rFonts w:eastAsia="Times New Roman" w:cstheme="minorHAnsi"/>
          <w:lang w:val="en-US" w:eastAsia="fr-FR"/>
        </w:rPr>
        <w:t xml:space="preserve">. </w:t>
      </w:r>
      <w:r w:rsidR="006357AB">
        <w:rPr>
          <w:lang w:val="en-US"/>
        </w:rPr>
        <w:t xml:space="preserve">“For [non-interventionists], national borders mysteriously operate a </w:t>
      </w:r>
      <w:r w:rsidR="006357AB">
        <w:rPr>
          <w:i/>
          <w:lang w:val="en-US"/>
        </w:rPr>
        <w:t xml:space="preserve">change in the description </w:t>
      </w:r>
      <w:r w:rsidR="006357AB">
        <w:rPr>
          <w:lang w:val="en-US"/>
        </w:rPr>
        <w:t>of the act of humanitarian rescue: it is no lon</w:t>
      </w:r>
      <w:r w:rsidR="00F06FEB">
        <w:rPr>
          <w:lang w:val="en-US"/>
        </w:rPr>
        <w:t>ger humanitarian rescue, but war.</w:t>
      </w:r>
      <w:r w:rsidR="006357AB">
        <w:rPr>
          <w:lang w:val="en-US"/>
        </w:rPr>
        <w:t>”</w:t>
      </w:r>
      <w:proofErr w:type="gramStart"/>
      <w:r w:rsidR="00F06FEB">
        <w:rPr>
          <w:vertAlign w:val="superscript"/>
          <w:lang w:val="en-US"/>
        </w:rPr>
        <w:t>8</w:t>
      </w:r>
      <w:r w:rsidR="00F06FEB">
        <w:rPr>
          <w:lang w:val="en-US"/>
        </w:rPr>
        <w:t xml:space="preserve"> </w:t>
      </w:r>
      <w:r w:rsidR="006357AB">
        <w:rPr>
          <w:lang w:val="en-US"/>
        </w:rPr>
        <w:t xml:space="preserve"> </w:t>
      </w:r>
      <w:r w:rsidR="009B6683">
        <w:rPr>
          <w:lang w:val="en-US"/>
        </w:rPr>
        <w:t>Admittedly</w:t>
      </w:r>
      <w:proofErr w:type="gramEnd"/>
      <w:r w:rsidR="009B6683">
        <w:rPr>
          <w:lang w:val="en-US"/>
        </w:rPr>
        <w:t xml:space="preserve">, </w:t>
      </w:r>
      <w:r w:rsidR="009B6683">
        <w:rPr>
          <w:rFonts w:eastAsia="Times New Roman" w:cstheme="minorHAnsi"/>
          <w:lang w:val="en-US" w:eastAsia="fr-FR"/>
        </w:rPr>
        <w:t>i</w:t>
      </w:r>
      <w:r w:rsidR="0092018F">
        <w:rPr>
          <w:rFonts w:eastAsia="Times New Roman" w:cstheme="minorHAnsi"/>
          <w:lang w:val="en-US" w:eastAsia="fr-FR"/>
        </w:rPr>
        <w:t xml:space="preserve">n the sense that it is a military </w:t>
      </w:r>
      <w:r w:rsidR="006C095C">
        <w:rPr>
          <w:rFonts w:eastAsia="Times New Roman" w:cstheme="minorHAnsi"/>
          <w:lang w:val="en-US" w:eastAsia="fr-FR"/>
        </w:rPr>
        <w:t>operation</w:t>
      </w:r>
      <w:r w:rsidR="0092018F">
        <w:rPr>
          <w:rFonts w:eastAsia="Times New Roman" w:cstheme="minorHAnsi"/>
          <w:lang w:val="en-US" w:eastAsia="fr-FR"/>
        </w:rPr>
        <w:t xml:space="preserve">, HI </w:t>
      </w:r>
      <w:r w:rsidR="009B6683">
        <w:rPr>
          <w:rFonts w:eastAsia="Times New Roman" w:cstheme="minorHAnsi"/>
          <w:lang w:val="en-US" w:eastAsia="fr-FR"/>
        </w:rPr>
        <w:t>can</w:t>
      </w:r>
      <w:r>
        <w:rPr>
          <w:rFonts w:eastAsia="Times New Roman" w:cstheme="minorHAnsi"/>
          <w:lang w:val="en-US" w:eastAsia="fr-FR"/>
        </w:rPr>
        <w:t xml:space="preserve"> be qualifi</w:t>
      </w:r>
      <w:r w:rsidR="00ED554D">
        <w:rPr>
          <w:rFonts w:eastAsia="Times New Roman" w:cstheme="minorHAnsi"/>
          <w:lang w:val="en-US" w:eastAsia="fr-FR"/>
        </w:rPr>
        <w:t xml:space="preserve">ed as </w:t>
      </w:r>
      <w:r>
        <w:rPr>
          <w:rFonts w:eastAsia="Times New Roman" w:cstheme="minorHAnsi"/>
          <w:lang w:val="en-US" w:eastAsia="fr-FR"/>
        </w:rPr>
        <w:t>war, but</w:t>
      </w:r>
      <w:r w:rsidR="009B6683">
        <w:rPr>
          <w:rFonts w:eastAsia="Times New Roman" w:cstheme="minorHAnsi"/>
          <w:lang w:val="en-US" w:eastAsia="fr-FR"/>
        </w:rPr>
        <w:t xml:space="preserve"> recognizing</w:t>
      </w:r>
      <w:r w:rsidR="00B93512">
        <w:rPr>
          <w:rFonts w:eastAsia="Times New Roman" w:cstheme="minorHAnsi"/>
          <w:lang w:val="en-US" w:eastAsia="fr-FR"/>
        </w:rPr>
        <w:t xml:space="preserve"> this</w:t>
      </w:r>
      <w:r>
        <w:rPr>
          <w:rFonts w:eastAsia="Times New Roman" w:cstheme="minorHAnsi"/>
          <w:lang w:val="en-US" w:eastAsia="fr-FR"/>
        </w:rPr>
        <w:t xml:space="preserve"> sho</w:t>
      </w:r>
      <w:r w:rsidR="00B93512">
        <w:rPr>
          <w:rFonts w:eastAsia="Times New Roman" w:cstheme="minorHAnsi"/>
          <w:lang w:val="en-US" w:eastAsia="fr-FR"/>
        </w:rPr>
        <w:t>uld simply put the intervening S</w:t>
      </w:r>
      <w:r>
        <w:rPr>
          <w:rFonts w:eastAsia="Times New Roman" w:cstheme="minorHAnsi"/>
          <w:lang w:val="en-US" w:eastAsia="fr-FR"/>
        </w:rPr>
        <w:t>tate under a duty to abide</w:t>
      </w:r>
      <w:r w:rsidR="0092018F">
        <w:rPr>
          <w:rFonts w:eastAsia="Times New Roman" w:cstheme="minorHAnsi"/>
          <w:lang w:val="en-US" w:eastAsia="fr-FR"/>
        </w:rPr>
        <w:t xml:space="preserve"> by the rules of just war.</w:t>
      </w:r>
      <w:r w:rsidR="004C67B4">
        <w:rPr>
          <w:rFonts w:eastAsia="Times New Roman" w:cstheme="minorHAnsi"/>
          <w:lang w:val="en-US" w:eastAsia="fr-FR"/>
        </w:rPr>
        <w:t xml:space="preserve"> </w:t>
      </w:r>
      <w:r w:rsidR="00904289">
        <w:rPr>
          <w:lang w:val="en-US"/>
        </w:rPr>
        <w:t xml:space="preserve">Yet by some curious </w:t>
      </w:r>
      <w:r w:rsidR="004C67B4">
        <w:rPr>
          <w:lang w:val="en-US"/>
        </w:rPr>
        <w:t xml:space="preserve">self-defeating intellectual contortion, those who </w:t>
      </w:r>
      <w:r w:rsidR="009B6683">
        <w:rPr>
          <w:lang w:val="en-US"/>
        </w:rPr>
        <w:t>refuse the</w:t>
      </w:r>
      <w:r w:rsidR="00B93512">
        <w:rPr>
          <w:lang w:val="en-US"/>
        </w:rPr>
        <w:t xml:space="preserve"> </w:t>
      </w:r>
      <w:proofErr w:type="spellStart"/>
      <w:r w:rsidR="00B93512">
        <w:rPr>
          <w:lang w:val="en-US"/>
        </w:rPr>
        <w:t>Clas</w:t>
      </w:r>
      <w:r w:rsidR="003A4F55">
        <w:rPr>
          <w:lang w:val="en-US"/>
        </w:rPr>
        <w:t>e</w:t>
      </w:r>
      <w:r w:rsidR="009B6683">
        <w:rPr>
          <w:lang w:val="en-US"/>
        </w:rPr>
        <w:t>witzian</w:t>
      </w:r>
      <w:proofErr w:type="spellEnd"/>
      <w:r w:rsidR="009B6683">
        <w:rPr>
          <w:lang w:val="en-US"/>
        </w:rPr>
        <w:t xml:space="preserve"> view that war is</w:t>
      </w:r>
      <w:r w:rsidR="004C67B4">
        <w:rPr>
          <w:lang w:val="en-US"/>
        </w:rPr>
        <w:t xml:space="preserve"> the pinnacle of a continuum in political practices </w:t>
      </w:r>
      <w:r w:rsidR="009B6683">
        <w:rPr>
          <w:lang w:val="en-US"/>
        </w:rPr>
        <w:t>and instead</w:t>
      </w:r>
      <w:r>
        <w:rPr>
          <w:lang w:val="en-US"/>
        </w:rPr>
        <w:t xml:space="preserve"> </w:t>
      </w:r>
      <w:r w:rsidR="009B6683">
        <w:rPr>
          <w:lang w:val="en-US"/>
        </w:rPr>
        <w:t xml:space="preserve">see it as </w:t>
      </w:r>
      <w:r>
        <w:rPr>
          <w:lang w:val="en-US"/>
        </w:rPr>
        <w:t>something that is</w:t>
      </w:r>
      <w:r w:rsidR="004C67B4">
        <w:rPr>
          <w:lang w:val="en-US"/>
        </w:rPr>
        <w:t xml:space="preserve"> intrinsically wrong are</w:t>
      </w:r>
      <w:r w:rsidR="009B6683">
        <w:rPr>
          <w:lang w:val="en-US"/>
        </w:rPr>
        <w:t xml:space="preserve"> usually</w:t>
      </w:r>
      <w:r w:rsidR="004C67B4">
        <w:rPr>
          <w:lang w:val="en-US"/>
        </w:rPr>
        <w:t xml:space="preserve"> the same</w:t>
      </w:r>
      <w:r w:rsidR="009B6683">
        <w:rPr>
          <w:lang w:val="en-US"/>
        </w:rPr>
        <w:t xml:space="preserve"> who advocate for</w:t>
      </w:r>
      <w:r w:rsidR="004C67B4">
        <w:rPr>
          <w:lang w:val="en-US"/>
        </w:rPr>
        <w:t xml:space="preserve"> Human Rights and shriek in </w:t>
      </w:r>
      <w:r>
        <w:rPr>
          <w:lang w:val="en-US"/>
        </w:rPr>
        <w:t>disgust</w:t>
      </w:r>
      <w:r w:rsidR="00451646">
        <w:rPr>
          <w:lang w:val="en-US"/>
        </w:rPr>
        <w:t xml:space="preserve"> </w:t>
      </w:r>
      <w:r w:rsidR="002B3793">
        <w:rPr>
          <w:lang w:val="en-US"/>
        </w:rPr>
        <w:t>whenever some t</w:t>
      </w:r>
      <w:r w:rsidR="004C67B4">
        <w:rPr>
          <w:lang w:val="en-US"/>
        </w:rPr>
        <w:t xml:space="preserve">yrant massacres </w:t>
      </w:r>
      <w:r w:rsidR="00451646">
        <w:rPr>
          <w:lang w:val="en-US"/>
        </w:rPr>
        <w:t>innocent</w:t>
      </w:r>
      <w:r w:rsidR="004C67B4">
        <w:rPr>
          <w:lang w:val="en-US"/>
        </w:rPr>
        <w:t xml:space="preserve"> population</w:t>
      </w:r>
      <w:r w:rsidR="00451646">
        <w:rPr>
          <w:lang w:val="en-US"/>
        </w:rPr>
        <w:t>s</w:t>
      </w:r>
      <w:r w:rsidR="004C67B4">
        <w:rPr>
          <w:lang w:val="en-US"/>
        </w:rPr>
        <w:t>.</w:t>
      </w:r>
    </w:p>
    <w:p w:rsidR="006A08CF" w:rsidRDefault="009B6683" w:rsidP="009B6683">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The underlying concern </w:t>
      </w:r>
      <w:r w:rsidR="006A08CF">
        <w:rPr>
          <w:rFonts w:eastAsia="Times New Roman" w:cstheme="minorHAnsi"/>
          <w:lang w:val="en-US" w:eastAsia="fr-FR"/>
        </w:rPr>
        <w:t xml:space="preserve">here </w:t>
      </w:r>
      <w:r>
        <w:rPr>
          <w:rFonts w:eastAsia="Times New Roman" w:cstheme="minorHAnsi"/>
          <w:lang w:val="en-US" w:eastAsia="fr-FR"/>
        </w:rPr>
        <w:t>is</w:t>
      </w:r>
      <w:r w:rsidR="006A08CF">
        <w:rPr>
          <w:rFonts w:eastAsia="Times New Roman" w:cstheme="minorHAnsi"/>
          <w:lang w:val="en-US" w:eastAsia="fr-FR"/>
        </w:rPr>
        <w:t xml:space="preserve"> really</w:t>
      </w:r>
      <w:r>
        <w:rPr>
          <w:rFonts w:eastAsia="Times New Roman" w:cstheme="minorHAnsi"/>
          <w:lang w:val="en-US" w:eastAsia="fr-FR"/>
        </w:rPr>
        <w:t xml:space="preserve"> that HI </w:t>
      </w:r>
      <w:r w:rsidR="00E22889">
        <w:rPr>
          <w:rFonts w:eastAsia="Times New Roman" w:cstheme="minorHAnsi"/>
          <w:lang w:val="en-US" w:eastAsia="fr-FR"/>
        </w:rPr>
        <w:t>must</w:t>
      </w:r>
      <w:r w:rsidR="006A08CF">
        <w:rPr>
          <w:rFonts w:eastAsia="Times New Roman" w:cstheme="minorHAnsi"/>
          <w:lang w:val="en-US" w:eastAsia="fr-FR"/>
        </w:rPr>
        <w:t xml:space="preserve"> not</w:t>
      </w:r>
      <w:r>
        <w:rPr>
          <w:rFonts w:eastAsia="Times New Roman" w:cstheme="minorHAnsi"/>
          <w:lang w:val="en-US" w:eastAsia="fr-FR"/>
        </w:rPr>
        <w:t xml:space="preserve"> lack</w:t>
      </w:r>
      <w:r w:rsidR="006A08CF">
        <w:rPr>
          <w:rFonts w:eastAsia="Times New Roman" w:cstheme="minorHAnsi"/>
          <w:lang w:val="en-US" w:eastAsia="fr-FR"/>
        </w:rPr>
        <w:t xml:space="preserve"> just cause </w:t>
      </w:r>
      <w:r w:rsidR="002B3793">
        <w:rPr>
          <w:rFonts w:eastAsia="Times New Roman" w:cstheme="minorHAnsi"/>
          <w:lang w:val="en-US" w:eastAsia="fr-FR"/>
        </w:rPr>
        <w:t>and</w:t>
      </w:r>
      <w:r w:rsidR="006A08CF">
        <w:rPr>
          <w:rFonts w:eastAsia="Times New Roman" w:cstheme="minorHAnsi"/>
          <w:lang w:val="en-US" w:eastAsia="fr-FR"/>
        </w:rPr>
        <w:t xml:space="preserve"> </w:t>
      </w:r>
      <w:r>
        <w:rPr>
          <w:rFonts w:eastAsia="Times New Roman" w:cstheme="minorHAnsi"/>
          <w:lang w:val="en-US" w:eastAsia="fr-FR"/>
        </w:rPr>
        <w:t xml:space="preserve">just intention. </w:t>
      </w:r>
      <w:r w:rsidR="006A08CF">
        <w:rPr>
          <w:rFonts w:eastAsia="Times New Roman" w:cstheme="minorHAnsi"/>
          <w:lang w:val="en-US" w:eastAsia="fr-FR"/>
        </w:rPr>
        <w:t xml:space="preserve">Indeed, </w:t>
      </w:r>
      <w:r w:rsidR="004C67B4">
        <w:rPr>
          <w:rFonts w:eastAsia="Times New Roman" w:cstheme="minorHAnsi"/>
          <w:lang w:val="en-US" w:eastAsia="fr-FR"/>
        </w:rPr>
        <w:t>HI</w:t>
      </w:r>
      <w:r w:rsidR="006A08CF">
        <w:rPr>
          <w:rFonts w:eastAsia="Times New Roman" w:cstheme="minorHAnsi"/>
          <w:lang w:val="en-US" w:eastAsia="fr-FR"/>
        </w:rPr>
        <w:t xml:space="preserve"> has</w:t>
      </w:r>
      <w:r>
        <w:rPr>
          <w:rFonts w:eastAsia="Times New Roman" w:cstheme="minorHAnsi"/>
          <w:lang w:val="en-US" w:eastAsia="fr-FR"/>
        </w:rPr>
        <w:t xml:space="preserve"> often </w:t>
      </w:r>
      <w:r w:rsidR="006A08CF">
        <w:rPr>
          <w:rFonts w:eastAsia="Times New Roman" w:cstheme="minorHAnsi"/>
          <w:lang w:val="en-US" w:eastAsia="fr-FR"/>
        </w:rPr>
        <w:t xml:space="preserve">been </w:t>
      </w:r>
      <w:r>
        <w:rPr>
          <w:rFonts w:eastAsia="Times New Roman" w:cstheme="minorHAnsi"/>
          <w:lang w:val="en-US" w:eastAsia="fr-FR"/>
        </w:rPr>
        <w:t>criti</w:t>
      </w:r>
      <w:r w:rsidR="006A08CF">
        <w:rPr>
          <w:rFonts w:eastAsia="Times New Roman" w:cstheme="minorHAnsi"/>
          <w:lang w:val="en-US" w:eastAsia="fr-FR"/>
        </w:rPr>
        <w:t>cized as</w:t>
      </w:r>
      <w:r>
        <w:rPr>
          <w:rFonts w:eastAsia="Times New Roman" w:cstheme="minorHAnsi"/>
          <w:lang w:val="en-US" w:eastAsia="fr-FR"/>
        </w:rPr>
        <w:t xml:space="preserve"> a hypocritical means to advan</w:t>
      </w:r>
      <w:r w:rsidR="006A08CF">
        <w:rPr>
          <w:rFonts w:eastAsia="Times New Roman" w:cstheme="minorHAnsi"/>
          <w:lang w:val="en-US" w:eastAsia="fr-FR"/>
        </w:rPr>
        <w:t xml:space="preserve">ce secondary interests responding far more </w:t>
      </w:r>
      <w:proofErr w:type="gramStart"/>
      <w:r w:rsidR="006A08CF">
        <w:rPr>
          <w:rFonts w:eastAsia="Times New Roman" w:cstheme="minorHAnsi"/>
          <w:lang w:val="en-US" w:eastAsia="fr-FR"/>
        </w:rPr>
        <w:t>to</w:t>
      </w:r>
      <w:proofErr w:type="gramEnd"/>
      <w:r w:rsidR="006A08CF">
        <w:rPr>
          <w:rFonts w:eastAsia="Times New Roman" w:cstheme="minorHAnsi"/>
          <w:lang w:val="en-US" w:eastAsia="fr-FR"/>
        </w:rPr>
        <w:t xml:space="preserve"> politic</w:t>
      </w:r>
      <w:r w:rsidR="00E22889">
        <w:rPr>
          <w:rFonts w:eastAsia="Times New Roman" w:cstheme="minorHAnsi"/>
          <w:lang w:val="en-US" w:eastAsia="fr-FR"/>
        </w:rPr>
        <w:t>al and economical ambitions than</w:t>
      </w:r>
      <w:r w:rsidR="006A08CF">
        <w:rPr>
          <w:rFonts w:eastAsia="Times New Roman" w:cstheme="minorHAnsi"/>
          <w:lang w:val="en-US" w:eastAsia="fr-FR"/>
        </w:rPr>
        <w:t xml:space="preserve"> to</w:t>
      </w:r>
      <w:r w:rsidR="004C67B4">
        <w:rPr>
          <w:rFonts w:eastAsia="Times New Roman" w:cstheme="minorHAnsi"/>
          <w:lang w:val="en-US" w:eastAsia="fr-FR"/>
        </w:rPr>
        <w:t xml:space="preserve"> </w:t>
      </w:r>
      <w:r>
        <w:rPr>
          <w:rFonts w:eastAsia="Times New Roman" w:cstheme="minorHAnsi"/>
          <w:lang w:val="en-US" w:eastAsia="fr-FR"/>
        </w:rPr>
        <w:t xml:space="preserve">concerns of </w:t>
      </w:r>
      <w:r w:rsidR="006A08CF">
        <w:rPr>
          <w:rFonts w:eastAsia="Times New Roman" w:cstheme="minorHAnsi"/>
          <w:lang w:val="en-US" w:eastAsia="fr-FR"/>
        </w:rPr>
        <w:t>Justice</w:t>
      </w:r>
      <w:r w:rsidR="00F43E90">
        <w:rPr>
          <w:rFonts w:eastAsia="Times New Roman" w:cstheme="minorHAnsi"/>
          <w:lang w:val="en-US" w:eastAsia="fr-FR"/>
        </w:rPr>
        <w:t xml:space="preserve">. </w:t>
      </w:r>
      <w:r>
        <w:rPr>
          <w:rFonts w:eastAsia="Times New Roman" w:cstheme="minorHAnsi"/>
          <w:lang w:val="en-US" w:eastAsia="fr-FR"/>
        </w:rPr>
        <w:t xml:space="preserve">For instance, </w:t>
      </w:r>
      <w:r w:rsidR="00CB2CA6">
        <w:rPr>
          <w:rFonts w:eastAsia="Times New Roman" w:cstheme="minorHAnsi"/>
          <w:lang w:val="en-US" w:eastAsia="fr-FR"/>
        </w:rPr>
        <w:t xml:space="preserve">NATO’s intervention in Kosovo was largely conducted to boost its political creditability, while the US’s </w:t>
      </w:r>
      <w:r w:rsidR="00CB2CA6">
        <w:rPr>
          <w:rFonts w:eastAsia="Times New Roman" w:cstheme="minorHAnsi"/>
          <w:lang w:val="en-US" w:eastAsia="fr-FR"/>
        </w:rPr>
        <w:lastRenderedPageBreak/>
        <w:t xml:space="preserve">invasion of Iraq lost most of its support when it became clear that freeing the people from Saddam Hussein’s </w:t>
      </w:r>
      <w:r w:rsidR="002B3793">
        <w:rPr>
          <w:rFonts w:eastAsia="Times New Roman" w:cstheme="minorHAnsi"/>
          <w:lang w:val="en-US" w:eastAsia="fr-FR"/>
        </w:rPr>
        <w:t>oppression</w:t>
      </w:r>
      <w:r w:rsidR="00CB2CA6">
        <w:rPr>
          <w:rFonts w:eastAsia="Times New Roman" w:cstheme="minorHAnsi"/>
          <w:lang w:val="en-US" w:eastAsia="fr-FR"/>
        </w:rPr>
        <w:t xml:space="preserve"> was only an excuse to gain control of a geostrategic and resourceful territory.</w:t>
      </w:r>
      <w:r w:rsidR="006A08CF">
        <w:rPr>
          <w:rFonts w:eastAsia="Times New Roman" w:cstheme="minorHAnsi"/>
          <w:lang w:val="en-US" w:eastAsia="fr-FR"/>
        </w:rPr>
        <w:t xml:space="preserve"> The problem is that in most instances, the countries that are expected to intervene are </w:t>
      </w:r>
      <w:r w:rsidR="00E22889">
        <w:rPr>
          <w:rFonts w:eastAsia="Times New Roman" w:cstheme="minorHAnsi"/>
          <w:lang w:val="en-US" w:eastAsia="fr-FR"/>
        </w:rPr>
        <w:t>from</w:t>
      </w:r>
      <w:r w:rsidR="006A08CF">
        <w:rPr>
          <w:rFonts w:eastAsia="Times New Roman" w:cstheme="minorHAnsi"/>
          <w:lang w:val="en-US" w:eastAsia="fr-FR"/>
        </w:rPr>
        <w:t xml:space="preserve"> rich, developed areas (North America, Western-Europe…) whereas the countries that are subject to intervention are usually in poor, developing regions (Africa, Eastern-Europe…). This inevitably creates an impression of </w:t>
      </w:r>
      <w:r w:rsidR="00E22889">
        <w:rPr>
          <w:rFonts w:eastAsia="Times New Roman" w:cstheme="minorHAnsi"/>
          <w:lang w:val="en-US" w:eastAsia="fr-FR"/>
        </w:rPr>
        <w:t>prejudice and stigmatization, exposing</w:t>
      </w:r>
      <w:r w:rsidR="006A08CF">
        <w:rPr>
          <w:rFonts w:eastAsia="Times New Roman" w:cstheme="minorHAnsi"/>
          <w:lang w:val="en-US" w:eastAsia="fr-FR"/>
        </w:rPr>
        <w:t xml:space="preserve"> HI </w:t>
      </w:r>
      <w:r w:rsidR="00E22889">
        <w:rPr>
          <w:rFonts w:eastAsia="Times New Roman" w:cstheme="minorHAnsi"/>
          <w:lang w:val="en-US" w:eastAsia="fr-FR"/>
        </w:rPr>
        <w:t xml:space="preserve">to accusations of </w:t>
      </w:r>
      <w:r w:rsidR="006A08CF">
        <w:rPr>
          <w:rFonts w:eastAsia="Times New Roman" w:cstheme="minorHAnsi"/>
          <w:lang w:val="en-US" w:eastAsia="fr-FR"/>
        </w:rPr>
        <w:t>Western imperialism. It is no</w:t>
      </w:r>
      <w:r w:rsidR="009D76B4">
        <w:rPr>
          <w:rFonts w:eastAsia="Times New Roman" w:cstheme="minorHAnsi"/>
          <w:lang w:val="en-US" w:eastAsia="fr-FR"/>
        </w:rPr>
        <w:t xml:space="preserve"> coincidence that while the G7 S</w:t>
      </w:r>
      <w:r w:rsidR="00E22889">
        <w:rPr>
          <w:rFonts w:eastAsia="Times New Roman" w:cstheme="minorHAnsi"/>
          <w:lang w:val="en-US" w:eastAsia="fr-FR"/>
        </w:rPr>
        <w:t>ummit’s agenda</w:t>
      </w:r>
      <w:r w:rsidR="00EC6887">
        <w:rPr>
          <w:rFonts w:eastAsia="Times New Roman" w:cstheme="minorHAnsi"/>
          <w:lang w:val="en-US" w:eastAsia="fr-FR"/>
        </w:rPr>
        <w:t>s</w:t>
      </w:r>
      <w:r w:rsidR="00E22889">
        <w:rPr>
          <w:rFonts w:eastAsia="Times New Roman" w:cstheme="minorHAnsi"/>
          <w:lang w:val="en-US" w:eastAsia="fr-FR"/>
        </w:rPr>
        <w:t xml:space="preserve"> often include decisions </w:t>
      </w:r>
      <w:r w:rsidR="00C32854">
        <w:rPr>
          <w:rFonts w:eastAsia="Times New Roman" w:cstheme="minorHAnsi"/>
          <w:lang w:val="en-US" w:eastAsia="fr-FR"/>
        </w:rPr>
        <w:t>of intervention</w:t>
      </w:r>
      <w:r w:rsidR="009D76B4">
        <w:rPr>
          <w:rFonts w:eastAsia="Times New Roman" w:cstheme="minorHAnsi"/>
          <w:lang w:val="en-US" w:eastAsia="fr-FR"/>
        </w:rPr>
        <w:t xml:space="preserve">, the G77 Summit which unites developing countries stated in 2000 that it rejects the so-called right of humanitarian intervention </w:t>
      </w:r>
      <w:r w:rsidR="00C32854">
        <w:rPr>
          <w:rFonts w:eastAsia="Times New Roman" w:cstheme="minorHAnsi"/>
          <w:lang w:val="en-US" w:eastAsia="fr-FR"/>
        </w:rPr>
        <w:t xml:space="preserve">by claiming that </w:t>
      </w:r>
      <w:r w:rsidR="009D76B4">
        <w:rPr>
          <w:rFonts w:eastAsia="Times New Roman" w:cstheme="minorHAnsi"/>
          <w:lang w:val="en-US" w:eastAsia="fr-FR"/>
        </w:rPr>
        <w:t>such assistance should be conducted in full respect of</w:t>
      </w:r>
      <w:r w:rsidR="00E22889">
        <w:rPr>
          <w:rFonts w:eastAsia="Times New Roman" w:cstheme="minorHAnsi"/>
          <w:lang w:val="en-US" w:eastAsia="fr-FR"/>
        </w:rPr>
        <w:t xml:space="preserve"> the</w:t>
      </w:r>
      <w:r w:rsidR="009D76B4">
        <w:rPr>
          <w:rFonts w:eastAsia="Times New Roman" w:cstheme="minorHAnsi"/>
          <w:lang w:val="en-US" w:eastAsia="fr-FR"/>
        </w:rPr>
        <w:t xml:space="preserve"> </w:t>
      </w:r>
      <w:r w:rsidR="00C32854">
        <w:rPr>
          <w:rFonts w:eastAsia="Times New Roman" w:cstheme="minorHAnsi"/>
          <w:lang w:val="en-US" w:eastAsia="fr-FR"/>
        </w:rPr>
        <w:t>sovereignty</w:t>
      </w:r>
      <w:r w:rsidR="009D76B4">
        <w:rPr>
          <w:rFonts w:eastAsia="Times New Roman" w:cstheme="minorHAnsi"/>
          <w:lang w:val="en-US" w:eastAsia="fr-FR"/>
        </w:rPr>
        <w:t xml:space="preserve"> of these States and with their approval.</w:t>
      </w:r>
      <w:r w:rsidR="00F457C2">
        <w:rPr>
          <w:rFonts w:eastAsia="Times New Roman" w:cstheme="minorHAnsi"/>
          <w:lang w:val="en-US" w:eastAsia="fr-FR"/>
        </w:rPr>
        <w:t xml:space="preserve"> </w:t>
      </w:r>
      <w:r w:rsidR="00C32854">
        <w:rPr>
          <w:rFonts w:eastAsia="Times New Roman" w:cstheme="minorHAnsi"/>
          <w:lang w:val="en-US" w:eastAsia="fr-FR"/>
        </w:rPr>
        <w:t xml:space="preserve">President </w:t>
      </w:r>
      <w:proofErr w:type="spellStart"/>
      <w:r w:rsidR="00C32854">
        <w:rPr>
          <w:rFonts w:eastAsia="Times New Roman" w:cstheme="minorHAnsi"/>
          <w:lang w:val="en-US" w:eastAsia="fr-FR"/>
        </w:rPr>
        <w:t>Bouteflika</w:t>
      </w:r>
      <w:proofErr w:type="spellEnd"/>
      <w:r w:rsidR="00F457C2">
        <w:rPr>
          <w:rFonts w:eastAsia="Times New Roman" w:cstheme="minorHAnsi"/>
          <w:lang w:val="en-US" w:eastAsia="fr-FR"/>
        </w:rPr>
        <w:t xml:space="preserve"> </w:t>
      </w:r>
      <w:r w:rsidR="00C32854">
        <w:rPr>
          <w:rFonts w:eastAsia="Times New Roman" w:cstheme="minorHAnsi"/>
          <w:lang w:val="en-US" w:eastAsia="fr-FR"/>
        </w:rPr>
        <w:t>of the Organization of African Unity claimed</w:t>
      </w:r>
      <w:r w:rsidR="00F457C2">
        <w:rPr>
          <w:rFonts w:eastAsia="Times New Roman" w:cstheme="minorHAnsi"/>
          <w:lang w:val="en-US" w:eastAsia="fr-FR"/>
        </w:rPr>
        <w:t xml:space="preserve"> in 1999 that sovereignty was their “final defense against the rules of an unjust world”</w:t>
      </w:r>
      <w:r w:rsidR="00F06FEB">
        <w:rPr>
          <w:rStyle w:val="Appelnotedebasdep"/>
          <w:rFonts w:eastAsia="Times New Roman" w:cstheme="minorHAnsi"/>
          <w:lang w:val="en-US" w:eastAsia="fr-FR"/>
        </w:rPr>
        <w:footnoteReference w:id="9"/>
      </w:r>
      <w:r w:rsidR="00F457C2">
        <w:rPr>
          <w:rFonts w:eastAsia="Times New Roman" w:cstheme="minorHAnsi"/>
          <w:lang w:val="en-US" w:eastAsia="fr-FR"/>
        </w:rPr>
        <w:t>. Despite the theoretical truth of such statement</w:t>
      </w:r>
      <w:r w:rsidR="00E22889">
        <w:rPr>
          <w:rFonts w:eastAsia="Times New Roman" w:cstheme="minorHAnsi"/>
          <w:lang w:val="en-US" w:eastAsia="fr-FR"/>
        </w:rPr>
        <w:t>s</w:t>
      </w:r>
      <w:r w:rsidR="00F457C2">
        <w:rPr>
          <w:rFonts w:eastAsia="Times New Roman" w:cstheme="minorHAnsi"/>
          <w:lang w:val="en-US" w:eastAsia="fr-FR"/>
        </w:rPr>
        <w:t xml:space="preserve">, one cannot help but perceive in </w:t>
      </w:r>
      <w:r w:rsidR="00E22889">
        <w:rPr>
          <w:rFonts w:eastAsia="Times New Roman" w:cstheme="minorHAnsi"/>
          <w:lang w:val="en-US" w:eastAsia="fr-FR"/>
        </w:rPr>
        <w:t xml:space="preserve">their </w:t>
      </w:r>
      <w:r w:rsidR="00F457C2">
        <w:rPr>
          <w:rFonts w:eastAsia="Times New Roman" w:cstheme="minorHAnsi"/>
          <w:lang w:val="en-US" w:eastAsia="fr-FR"/>
        </w:rPr>
        <w:t>subtext the desire</w:t>
      </w:r>
      <w:r w:rsidR="00E22889">
        <w:rPr>
          <w:rFonts w:eastAsia="Times New Roman" w:cstheme="minorHAnsi"/>
          <w:lang w:val="en-US" w:eastAsia="fr-FR"/>
        </w:rPr>
        <w:t>s</w:t>
      </w:r>
      <w:r w:rsidR="00F457C2">
        <w:rPr>
          <w:rFonts w:eastAsia="Times New Roman" w:cstheme="minorHAnsi"/>
          <w:lang w:val="en-US" w:eastAsia="fr-FR"/>
        </w:rPr>
        <w:t xml:space="preserve"> of ancient or illegitimate rulers to cling onto their privileges.</w:t>
      </w:r>
    </w:p>
    <w:p w:rsidR="00826344" w:rsidRDefault="00F026DE" w:rsidP="00F026DE">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In the same vein as these reservations, other critics argue that HI wrongfully takes for granted the idea that Justice is an absolute and universal value. By virtue of moral relativism, therefore, any kind of intervention </w:t>
      </w:r>
      <w:r w:rsidR="00EC6887">
        <w:rPr>
          <w:rFonts w:eastAsia="Times New Roman" w:cstheme="minorHAnsi"/>
          <w:lang w:val="en-US" w:eastAsia="fr-FR"/>
        </w:rPr>
        <w:t>should</w:t>
      </w:r>
      <w:r>
        <w:rPr>
          <w:rFonts w:eastAsia="Times New Roman" w:cstheme="minorHAnsi"/>
          <w:lang w:val="en-US" w:eastAsia="fr-FR"/>
        </w:rPr>
        <w:t xml:space="preserve"> be deemed unjust. To some extent</w:t>
      </w:r>
      <w:r w:rsidR="00EC6887">
        <w:rPr>
          <w:rFonts w:eastAsia="Times New Roman" w:cstheme="minorHAnsi"/>
          <w:lang w:val="en-US" w:eastAsia="fr-FR"/>
        </w:rPr>
        <w:t>,</w:t>
      </w:r>
      <w:r>
        <w:rPr>
          <w:rFonts w:eastAsia="Times New Roman" w:cstheme="minorHAnsi"/>
          <w:lang w:val="en-US" w:eastAsia="fr-FR"/>
        </w:rPr>
        <w:t xml:space="preserve"> Michael </w:t>
      </w:r>
      <w:proofErr w:type="spellStart"/>
      <w:r>
        <w:rPr>
          <w:rFonts w:eastAsia="Times New Roman" w:cstheme="minorHAnsi"/>
          <w:lang w:val="en-US" w:eastAsia="fr-FR"/>
        </w:rPr>
        <w:t>Walzer</w:t>
      </w:r>
      <w:proofErr w:type="spellEnd"/>
      <w:r>
        <w:rPr>
          <w:rFonts w:eastAsia="Times New Roman" w:cstheme="minorHAnsi"/>
          <w:lang w:val="en-US" w:eastAsia="fr-FR"/>
        </w:rPr>
        <w:t xml:space="preserve"> d</w:t>
      </w:r>
      <w:r w:rsidR="00C32854">
        <w:rPr>
          <w:rFonts w:eastAsia="Times New Roman" w:cstheme="minorHAnsi"/>
          <w:lang w:val="en-US" w:eastAsia="fr-FR"/>
        </w:rPr>
        <w:t>efends this view by describing</w:t>
      </w:r>
      <w:r>
        <w:rPr>
          <w:rFonts w:eastAsia="Times New Roman" w:cstheme="minorHAnsi"/>
          <w:lang w:val="en-US" w:eastAsia="fr-FR"/>
        </w:rPr>
        <w:t xml:space="preserve"> “a kind of organic unity between the state and the people”</w:t>
      </w:r>
      <w:r w:rsidR="00EB4CE8">
        <w:rPr>
          <w:rStyle w:val="Appelnotedebasdep"/>
          <w:rFonts w:eastAsia="Times New Roman" w:cstheme="minorHAnsi"/>
          <w:lang w:val="en-US" w:eastAsia="fr-FR"/>
        </w:rPr>
        <w:footnoteReference w:id="10"/>
      </w:r>
      <w:r>
        <w:rPr>
          <w:rFonts w:eastAsia="Times New Roman" w:cstheme="minorHAnsi"/>
          <w:lang w:val="en-US" w:eastAsia="fr-FR"/>
        </w:rPr>
        <w:t xml:space="preserve"> making humanitarian intervention necessarily </w:t>
      </w:r>
      <w:r w:rsidR="00E22889">
        <w:rPr>
          <w:rFonts w:eastAsia="Times New Roman" w:cstheme="minorHAnsi"/>
          <w:lang w:val="en-US" w:eastAsia="fr-FR"/>
        </w:rPr>
        <w:t>unilateral, unwelcomed and bigoted</w:t>
      </w:r>
      <w:r w:rsidR="00C32854">
        <w:rPr>
          <w:rFonts w:eastAsia="Times New Roman" w:cstheme="minorHAnsi"/>
          <w:lang w:val="en-US" w:eastAsia="fr-FR"/>
        </w:rPr>
        <w:t>. Taking the example of Algeria</w:t>
      </w:r>
      <w:r>
        <w:rPr>
          <w:rFonts w:eastAsia="Times New Roman" w:cstheme="minorHAnsi"/>
          <w:lang w:val="en-US" w:eastAsia="fr-FR"/>
        </w:rPr>
        <w:t xml:space="preserve"> he argues that “it may seem paradoxical to hold that the Alg</w:t>
      </w:r>
      <w:r w:rsidR="00C32854">
        <w:rPr>
          <w:rFonts w:eastAsia="Times New Roman" w:cstheme="minorHAnsi"/>
          <w:lang w:val="en-US" w:eastAsia="fr-FR"/>
        </w:rPr>
        <w:t>erian people have a right to a S</w:t>
      </w:r>
      <w:r>
        <w:rPr>
          <w:rFonts w:eastAsia="Times New Roman" w:cstheme="minorHAnsi"/>
          <w:lang w:val="en-US" w:eastAsia="fr-FR"/>
        </w:rPr>
        <w:t>tate within which their rights are violated, but that is the only kind of state that they are likely to call their own.”</w:t>
      </w:r>
      <w:r w:rsidR="00EB4CE8">
        <w:rPr>
          <w:rFonts w:eastAsia="Times New Roman" w:cstheme="minorHAnsi"/>
          <w:vertAlign w:val="superscript"/>
          <w:lang w:val="en-US" w:eastAsia="fr-FR"/>
        </w:rPr>
        <w:t>10</w:t>
      </w:r>
      <w:r w:rsidR="00EB4CE8">
        <w:rPr>
          <w:rFonts w:eastAsia="Times New Roman" w:cstheme="minorHAnsi"/>
          <w:lang w:val="en-US" w:eastAsia="fr-FR"/>
        </w:rPr>
        <w:t xml:space="preserve"> </w:t>
      </w:r>
      <w:r>
        <w:rPr>
          <w:rFonts w:eastAsia="Times New Roman" w:cstheme="minorHAnsi"/>
          <w:lang w:val="en-US" w:eastAsia="fr-FR"/>
        </w:rPr>
        <w:t xml:space="preserve"> However sensible this theory may seem, this way of ascri</w:t>
      </w:r>
      <w:r w:rsidR="00E22889">
        <w:rPr>
          <w:rFonts w:eastAsia="Times New Roman" w:cstheme="minorHAnsi"/>
          <w:lang w:val="en-US" w:eastAsia="fr-FR"/>
        </w:rPr>
        <w:t>bing legitimacy to states is far too liberal</w:t>
      </w:r>
      <w:r w:rsidR="00C32854">
        <w:rPr>
          <w:rFonts w:eastAsia="Times New Roman" w:cstheme="minorHAnsi"/>
          <w:lang w:val="en-US" w:eastAsia="fr-FR"/>
        </w:rPr>
        <w:t>,</w:t>
      </w:r>
      <w:r>
        <w:rPr>
          <w:rFonts w:eastAsia="Times New Roman" w:cstheme="minorHAnsi"/>
          <w:lang w:val="en-US" w:eastAsia="fr-FR"/>
        </w:rPr>
        <w:t xml:space="preserve"> for the simple reason that, as David </w:t>
      </w:r>
      <w:proofErr w:type="spellStart"/>
      <w:r>
        <w:rPr>
          <w:rFonts w:eastAsia="Times New Roman" w:cstheme="minorHAnsi"/>
          <w:lang w:val="en-US" w:eastAsia="fr-FR"/>
        </w:rPr>
        <w:t>Luban</w:t>
      </w:r>
      <w:proofErr w:type="spellEnd"/>
      <w:r>
        <w:rPr>
          <w:rFonts w:eastAsia="Times New Roman" w:cstheme="minorHAnsi"/>
          <w:lang w:val="en-US" w:eastAsia="fr-FR"/>
        </w:rPr>
        <w:t xml:space="preserve"> quite </w:t>
      </w:r>
      <w:r w:rsidR="00EC6887">
        <w:rPr>
          <w:rFonts w:eastAsia="Times New Roman" w:cstheme="minorHAnsi"/>
          <w:lang w:val="en-US" w:eastAsia="fr-FR"/>
        </w:rPr>
        <w:t>elegantly</w:t>
      </w:r>
      <w:r>
        <w:rPr>
          <w:rFonts w:eastAsia="Times New Roman" w:cstheme="minorHAnsi"/>
          <w:lang w:val="en-US" w:eastAsia="fr-FR"/>
        </w:rPr>
        <w:t xml:space="preserve"> </w:t>
      </w:r>
      <w:r w:rsidR="00E22889">
        <w:rPr>
          <w:rFonts w:eastAsia="Times New Roman" w:cstheme="minorHAnsi"/>
          <w:lang w:val="en-US" w:eastAsia="fr-FR"/>
        </w:rPr>
        <w:t>explains</w:t>
      </w:r>
      <w:r w:rsidR="00C32854">
        <w:rPr>
          <w:rFonts w:eastAsia="Times New Roman" w:cstheme="minorHAnsi"/>
          <w:lang w:val="en-US" w:eastAsia="fr-FR"/>
        </w:rPr>
        <w:t>, States</w:t>
      </w:r>
      <w:r>
        <w:rPr>
          <w:rFonts w:eastAsia="Times New Roman" w:cstheme="minorHAnsi"/>
          <w:lang w:val="en-US" w:eastAsia="fr-FR"/>
        </w:rPr>
        <w:t xml:space="preserve"> fit their people “the way the s</w:t>
      </w:r>
      <w:r w:rsidR="00E22889">
        <w:rPr>
          <w:rFonts w:eastAsia="Times New Roman" w:cstheme="minorHAnsi"/>
          <w:lang w:val="en-US" w:eastAsia="fr-FR"/>
        </w:rPr>
        <w:t>o</w:t>
      </w:r>
      <w:r>
        <w:rPr>
          <w:rFonts w:eastAsia="Times New Roman" w:cstheme="minorHAnsi"/>
          <w:lang w:val="en-US" w:eastAsia="fr-FR"/>
        </w:rPr>
        <w:t xml:space="preserve">le of a boot fits a human face: after a while, the patterns of indentation match with </w:t>
      </w:r>
      <w:r>
        <w:rPr>
          <w:rFonts w:eastAsia="Times New Roman" w:cstheme="minorHAnsi"/>
          <w:lang w:val="en-US" w:eastAsia="fr-FR"/>
        </w:rPr>
        <w:lastRenderedPageBreak/>
        <w:t>uncanny precision.”</w:t>
      </w:r>
      <w:r w:rsidR="00EB4CE8">
        <w:rPr>
          <w:rStyle w:val="Appelnotedebasdep"/>
          <w:rFonts w:eastAsia="Times New Roman" w:cstheme="minorHAnsi"/>
          <w:lang w:val="en-US" w:eastAsia="fr-FR"/>
        </w:rPr>
        <w:footnoteReference w:id="11"/>
      </w:r>
      <w:r>
        <w:rPr>
          <w:rFonts w:eastAsia="Times New Roman" w:cstheme="minorHAnsi"/>
          <w:lang w:val="en-US" w:eastAsia="fr-FR"/>
        </w:rPr>
        <w:t xml:space="preserve"> </w:t>
      </w:r>
      <w:r w:rsidR="00826344">
        <w:rPr>
          <w:rFonts w:eastAsia="Times New Roman" w:cstheme="minorHAnsi"/>
          <w:lang w:val="en-US" w:eastAsia="fr-FR"/>
        </w:rPr>
        <w:t>For this reason, it would be a great benefit to world Justice if we simply recognized once and for all the fact that Human Rights, although they appeared in the West, are no less common benefits to humanity than</w:t>
      </w:r>
      <w:r w:rsidR="00F962F5">
        <w:rPr>
          <w:rFonts w:eastAsia="Times New Roman" w:cstheme="minorHAnsi"/>
          <w:lang w:val="en-US" w:eastAsia="fr-FR"/>
        </w:rPr>
        <w:t xml:space="preserve"> mathematics or modern medicine.</w:t>
      </w:r>
    </w:p>
    <w:p w:rsidR="00F457C2" w:rsidRDefault="00B62199" w:rsidP="000F0B11">
      <w:pPr>
        <w:spacing w:before="100" w:beforeAutospacing="1" w:after="100" w:afterAutospacing="1" w:line="480" w:lineRule="auto"/>
        <w:ind w:firstLine="708"/>
        <w:jc w:val="both"/>
        <w:rPr>
          <w:lang w:val="en-US"/>
        </w:rPr>
      </w:pPr>
      <w:r>
        <w:rPr>
          <w:rFonts w:eastAsia="Times New Roman" w:cstheme="minorHAnsi"/>
          <w:lang w:val="en-US" w:eastAsia="fr-FR"/>
        </w:rPr>
        <w:t xml:space="preserve">Finally, </w:t>
      </w:r>
      <w:r w:rsidR="00642483">
        <w:rPr>
          <w:rFonts w:eastAsia="Times New Roman" w:cstheme="minorHAnsi"/>
          <w:lang w:val="en-US" w:eastAsia="fr-FR"/>
        </w:rPr>
        <w:t>an</w:t>
      </w:r>
      <w:r>
        <w:rPr>
          <w:rFonts w:eastAsia="Times New Roman" w:cstheme="minorHAnsi"/>
          <w:lang w:val="en-US" w:eastAsia="fr-FR"/>
        </w:rPr>
        <w:t xml:space="preserve"> indirect and more practical </w:t>
      </w:r>
      <w:r w:rsidR="00642483">
        <w:rPr>
          <w:rFonts w:eastAsia="Times New Roman" w:cstheme="minorHAnsi"/>
          <w:lang w:val="en-US" w:eastAsia="fr-FR"/>
        </w:rPr>
        <w:t>danger in the use of HI</w:t>
      </w:r>
      <w:r w:rsidR="00E22889">
        <w:rPr>
          <w:rFonts w:eastAsia="Times New Roman" w:cstheme="minorHAnsi"/>
          <w:lang w:val="en-US" w:eastAsia="fr-FR"/>
        </w:rPr>
        <w:t xml:space="preserve"> must be pointed out </w:t>
      </w:r>
      <w:r w:rsidR="00025032">
        <w:rPr>
          <w:rFonts w:eastAsia="Times New Roman" w:cstheme="minorHAnsi"/>
          <w:lang w:val="en-US" w:eastAsia="fr-FR"/>
        </w:rPr>
        <w:t>as it</w:t>
      </w:r>
      <w:r w:rsidR="00642483">
        <w:rPr>
          <w:rFonts w:eastAsia="Times New Roman" w:cstheme="minorHAnsi"/>
          <w:lang w:val="en-US" w:eastAsia="fr-FR"/>
        </w:rPr>
        <w:t xml:space="preserve"> is </w:t>
      </w:r>
      <w:r w:rsidR="00E22889">
        <w:rPr>
          <w:rFonts w:eastAsia="Times New Roman" w:cstheme="minorHAnsi"/>
          <w:lang w:val="en-US" w:eastAsia="fr-FR"/>
        </w:rPr>
        <w:t xml:space="preserve">currently </w:t>
      </w:r>
      <w:r w:rsidR="00642483">
        <w:rPr>
          <w:rFonts w:eastAsia="Times New Roman" w:cstheme="minorHAnsi"/>
          <w:lang w:val="en-US" w:eastAsia="fr-FR"/>
        </w:rPr>
        <w:t>illustr</w:t>
      </w:r>
      <w:r w:rsidR="00E22889">
        <w:rPr>
          <w:rFonts w:eastAsia="Times New Roman" w:cstheme="minorHAnsi"/>
          <w:lang w:val="en-US" w:eastAsia="fr-FR"/>
        </w:rPr>
        <w:t>ated by</w:t>
      </w:r>
      <w:r w:rsidR="00025032">
        <w:rPr>
          <w:rFonts w:eastAsia="Times New Roman" w:cstheme="minorHAnsi"/>
          <w:lang w:val="en-US" w:eastAsia="fr-FR"/>
        </w:rPr>
        <w:t xml:space="preserve"> the interventions</w:t>
      </w:r>
      <w:r w:rsidR="00642483">
        <w:rPr>
          <w:rFonts w:eastAsia="Times New Roman" w:cstheme="minorHAnsi"/>
          <w:lang w:val="en-US" w:eastAsia="fr-FR"/>
        </w:rPr>
        <w:t xml:space="preserve"> under way to stop civil wars in </w:t>
      </w:r>
      <w:proofErr w:type="spellStart"/>
      <w:r w:rsidR="00642483">
        <w:rPr>
          <w:rFonts w:eastAsia="Times New Roman" w:cstheme="minorHAnsi"/>
          <w:lang w:val="en-US" w:eastAsia="fr-FR"/>
        </w:rPr>
        <w:t>Lybia</w:t>
      </w:r>
      <w:proofErr w:type="spellEnd"/>
      <w:r w:rsidR="00642483">
        <w:rPr>
          <w:rFonts w:eastAsia="Times New Roman" w:cstheme="minorHAnsi"/>
          <w:lang w:val="en-US" w:eastAsia="fr-FR"/>
        </w:rPr>
        <w:t xml:space="preserve"> an</w:t>
      </w:r>
      <w:r w:rsidR="000F0B11">
        <w:rPr>
          <w:rFonts w:eastAsia="Times New Roman" w:cstheme="minorHAnsi"/>
          <w:lang w:val="en-US" w:eastAsia="fr-FR"/>
        </w:rPr>
        <w:t>d the Ivory Coast</w:t>
      </w:r>
      <w:r w:rsidR="00642483">
        <w:rPr>
          <w:rFonts w:eastAsia="Times New Roman" w:cstheme="minorHAnsi"/>
          <w:lang w:val="en-US" w:eastAsia="fr-FR"/>
        </w:rPr>
        <w:t xml:space="preserve">. On the one hand, NATO is air-raiding </w:t>
      </w:r>
      <w:proofErr w:type="spellStart"/>
      <w:r w:rsidR="00642483">
        <w:rPr>
          <w:rFonts w:eastAsia="Times New Roman" w:cstheme="minorHAnsi"/>
          <w:lang w:val="en-US" w:eastAsia="fr-FR"/>
        </w:rPr>
        <w:t>Lybia</w:t>
      </w:r>
      <w:proofErr w:type="spellEnd"/>
      <w:r w:rsidR="00642483">
        <w:rPr>
          <w:rFonts w:eastAsia="Times New Roman" w:cstheme="minorHAnsi"/>
          <w:lang w:val="en-US" w:eastAsia="fr-FR"/>
        </w:rPr>
        <w:t xml:space="preserve"> to dislodge </w:t>
      </w:r>
      <w:r w:rsidR="000F0B11">
        <w:rPr>
          <w:rFonts w:eastAsia="Times New Roman" w:cstheme="minorHAnsi"/>
          <w:lang w:val="en-US" w:eastAsia="fr-FR"/>
        </w:rPr>
        <w:t xml:space="preserve">General </w:t>
      </w:r>
      <w:proofErr w:type="spellStart"/>
      <w:r w:rsidR="00642483">
        <w:rPr>
          <w:szCs w:val="24"/>
          <w:lang w:val="en-US"/>
        </w:rPr>
        <w:t>Kadhafi</w:t>
      </w:r>
      <w:proofErr w:type="spellEnd"/>
      <w:r w:rsidR="00642483">
        <w:rPr>
          <w:szCs w:val="24"/>
          <w:lang w:val="en-US"/>
        </w:rPr>
        <w:t xml:space="preserve"> after </w:t>
      </w:r>
      <w:r w:rsidR="000F0B11">
        <w:rPr>
          <w:szCs w:val="24"/>
          <w:lang w:val="en-US"/>
        </w:rPr>
        <w:t xml:space="preserve">his </w:t>
      </w:r>
      <w:r w:rsidR="00642483" w:rsidRPr="00642483">
        <w:rPr>
          <w:szCs w:val="24"/>
          <w:lang w:val="en-US"/>
        </w:rPr>
        <w:t>four-decade dictatorial rule</w:t>
      </w:r>
      <w:r w:rsidR="000F0B11">
        <w:rPr>
          <w:szCs w:val="24"/>
          <w:lang w:val="en-US"/>
        </w:rPr>
        <w:t xml:space="preserve"> and on the other</w:t>
      </w:r>
      <w:r w:rsidR="00E22889">
        <w:rPr>
          <w:szCs w:val="24"/>
          <w:lang w:val="en-US"/>
        </w:rPr>
        <w:t xml:space="preserve"> the UN is supporting</w:t>
      </w:r>
      <w:r w:rsidR="00642483" w:rsidRPr="00642483">
        <w:rPr>
          <w:szCs w:val="24"/>
          <w:lang w:val="en-US"/>
        </w:rPr>
        <w:t xml:space="preserve"> efforts </w:t>
      </w:r>
      <w:r w:rsidR="00642483">
        <w:rPr>
          <w:szCs w:val="24"/>
          <w:lang w:val="en-US"/>
        </w:rPr>
        <w:t>to arrest</w:t>
      </w:r>
      <w:r w:rsidR="000F0B11">
        <w:rPr>
          <w:szCs w:val="24"/>
          <w:lang w:val="en-US"/>
        </w:rPr>
        <w:t xml:space="preserve"> bad-looser </w:t>
      </w:r>
      <w:proofErr w:type="spellStart"/>
      <w:r w:rsidR="000F0B11">
        <w:rPr>
          <w:szCs w:val="24"/>
          <w:lang w:val="en-US"/>
        </w:rPr>
        <w:t>Gbagbo</w:t>
      </w:r>
      <w:proofErr w:type="spellEnd"/>
      <w:r w:rsidR="000F0B11">
        <w:rPr>
          <w:szCs w:val="24"/>
          <w:lang w:val="en-US"/>
        </w:rPr>
        <w:t xml:space="preserve"> after his defeat at the latest elections</w:t>
      </w:r>
      <w:r w:rsidR="00642483" w:rsidRPr="00642483">
        <w:rPr>
          <w:szCs w:val="24"/>
          <w:lang w:val="en-US"/>
        </w:rPr>
        <w:t>.</w:t>
      </w:r>
      <w:r w:rsidR="00642483">
        <w:rPr>
          <w:rFonts w:eastAsia="Times New Roman" w:cstheme="minorHAnsi"/>
          <w:lang w:val="en-US" w:eastAsia="fr-FR"/>
        </w:rPr>
        <w:t xml:space="preserve"> </w:t>
      </w:r>
      <w:r w:rsidR="000F0B11">
        <w:rPr>
          <w:rFonts w:eastAsia="Times New Roman" w:cstheme="minorHAnsi"/>
          <w:lang w:val="en-US" w:eastAsia="fr-FR"/>
        </w:rPr>
        <w:t>While both interventions</w:t>
      </w:r>
      <w:r w:rsidR="00642483">
        <w:rPr>
          <w:rFonts w:eastAsia="Times New Roman" w:cstheme="minorHAnsi"/>
          <w:lang w:val="en-US" w:eastAsia="fr-FR"/>
        </w:rPr>
        <w:t xml:space="preserve"> are generally</w:t>
      </w:r>
      <w:r w:rsidR="000F0B11">
        <w:rPr>
          <w:rFonts w:eastAsia="Times New Roman" w:cstheme="minorHAnsi"/>
          <w:lang w:val="en-US" w:eastAsia="fr-FR"/>
        </w:rPr>
        <w:t xml:space="preserve"> heralded in the Western States</w:t>
      </w:r>
      <w:r w:rsidR="00E22889">
        <w:rPr>
          <w:rFonts w:eastAsia="Times New Roman" w:cstheme="minorHAnsi"/>
          <w:lang w:val="en-US" w:eastAsia="fr-FR"/>
        </w:rPr>
        <w:t xml:space="preserve"> as victories of Justice</w:t>
      </w:r>
      <w:r w:rsidR="000F0B11">
        <w:rPr>
          <w:rFonts w:eastAsia="Times New Roman" w:cstheme="minorHAnsi"/>
          <w:lang w:val="en-US" w:eastAsia="fr-FR"/>
        </w:rPr>
        <w:t>,</w:t>
      </w:r>
      <w:r w:rsidR="00642483">
        <w:rPr>
          <w:rFonts w:eastAsia="Times New Roman" w:cstheme="minorHAnsi"/>
          <w:lang w:val="en-US" w:eastAsia="fr-FR"/>
        </w:rPr>
        <w:t xml:space="preserve"> they raise the imminent </w:t>
      </w:r>
      <w:r w:rsidR="008E2EFE">
        <w:rPr>
          <w:rFonts w:eastAsia="Times New Roman" w:cstheme="minorHAnsi"/>
          <w:lang w:val="en-US" w:eastAsia="fr-FR"/>
        </w:rPr>
        <w:t xml:space="preserve">concern of </w:t>
      </w:r>
      <w:r w:rsidR="00025032">
        <w:rPr>
          <w:rFonts w:eastAsia="Times New Roman" w:cstheme="minorHAnsi"/>
          <w:lang w:val="en-US" w:eastAsia="fr-FR"/>
        </w:rPr>
        <w:t>the limits to</w:t>
      </w:r>
      <w:r w:rsidR="008E2EFE">
        <w:rPr>
          <w:rFonts w:eastAsia="Times New Roman" w:cstheme="minorHAnsi"/>
          <w:lang w:val="en-US" w:eastAsia="fr-FR"/>
        </w:rPr>
        <w:t xml:space="preserve"> this Justice. </w:t>
      </w:r>
      <w:r w:rsidR="000F0B11">
        <w:rPr>
          <w:rFonts w:eastAsia="Times New Roman" w:cstheme="minorHAnsi"/>
          <w:lang w:val="en-US" w:eastAsia="fr-FR"/>
        </w:rPr>
        <w:t xml:space="preserve">In other words, how ruthless must a regime </w:t>
      </w:r>
      <w:r w:rsidR="00642483">
        <w:rPr>
          <w:rFonts w:eastAsia="Times New Roman" w:cstheme="minorHAnsi"/>
          <w:lang w:val="en-US" w:eastAsia="fr-FR"/>
        </w:rPr>
        <w:t>be in order to compel the “savior-states”</w:t>
      </w:r>
      <w:r w:rsidR="000F0B11">
        <w:rPr>
          <w:rFonts w:eastAsia="Times New Roman" w:cstheme="minorHAnsi"/>
          <w:lang w:val="en-US" w:eastAsia="fr-FR"/>
        </w:rPr>
        <w:t xml:space="preserve"> to make a move? The recent </w:t>
      </w:r>
      <w:r w:rsidR="00EC6887">
        <w:rPr>
          <w:rFonts w:eastAsia="Times New Roman" w:cstheme="minorHAnsi"/>
          <w:lang w:val="en-US" w:eastAsia="fr-FR"/>
        </w:rPr>
        <w:t>warnings</w:t>
      </w:r>
      <w:r w:rsidR="000F0B11">
        <w:rPr>
          <w:rFonts w:eastAsia="Times New Roman" w:cstheme="minorHAnsi"/>
          <w:lang w:val="en-US" w:eastAsia="fr-FR"/>
        </w:rPr>
        <w:t xml:space="preserve"> by the French ambassador in Dakar a clear: “</w:t>
      </w:r>
      <w:r w:rsidR="00642483" w:rsidRPr="00642483">
        <w:rPr>
          <w:lang w:val="en-US"/>
        </w:rPr>
        <w:t>We’re waging a humanitarian war in the name of our con</w:t>
      </w:r>
      <w:r w:rsidR="008E2EFE">
        <w:rPr>
          <w:lang w:val="en-US"/>
        </w:rPr>
        <w:t xml:space="preserve">ception of human dignity. </w:t>
      </w:r>
      <w:proofErr w:type="gramStart"/>
      <w:r w:rsidR="008E2EFE">
        <w:rPr>
          <w:lang w:val="en-US"/>
        </w:rPr>
        <w:t>Great.</w:t>
      </w:r>
      <w:proofErr w:type="gramEnd"/>
      <w:r w:rsidR="00642483" w:rsidRPr="00642483">
        <w:rPr>
          <w:lang w:val="en-US"/>
        </w:rPr>
        <w:t xml:space="preserve"> But is this principle applicable everywhere? Must </w:t>
      </w:r>
      <w:r w:rsidR="008E2EFE">
        <w:rPr>
          <w:lang w:val="en-US"/>
        </w:rPr>
        <w:t>it guide all our foreign policy</w:t>
      </w:r>
      <w:r w:rsidR="00642483" w:rsidRPr="00642483">
        <w:rPr>
          <w:lang w:val="en-US"/>
        </w:rPr>
        <w:t>? Should we</w:t>
      </w:r>
      <w:r w:rsidR="008E2EFE">
        <w:rPr>
          <w:lang w:val="en-US"/>
        </w:rPr>
        <w:t xml:space="preserve"> b</w:t>
      </w:r>
      <w:r w:rsidR="00642483" w:rsidRPr="00642483">
        <w:rPr>
          <w:lang w:val="en-US"/>
        </w:rPr>
        <w:t>e prepared to inter</w:t>
      </w:r>
      <w:r w:rsidR="00EC6887">
        <w:rPr>
          <w:lang w:val="en-US"/>
        </w:rPr>
        <w:t>vene tomorrow in Syria, Yemen</w:t>
      </w:r>
      <w:r w:rsidR="00642483" w:rsidRPr="00642483">
        <w:rPr>
          <w:lang w:val="en-US"/>
        </w:rPr>
        <w:t xml:space="preserve"> </w:t>
      </w:r>
      <w:r w:rsidR="008E2EFE">
        <w:rPr>
          <w:lang w:val="en-US"/>
        </w:rPr>
        <w:t>and</w:t>
      </w:r>
      <w:r w:rsidR="00642483">
        <w:rPr>
          <w:lang w:val="en-US"/>
        </w:rPr>
        <w:t xml:space="preserve"> </w:t>
      </w:r>
      <w:r w:rsidR="00EC6887">
        <w:rPr>
          <w:lang w:val="en-US"/>
        </w:rPr>
        <w:t>Algeria</w:t>
      </w:r>
      <w:r w:rsidR="00642483" w:rsidRPr="00642483">
        <w:rPr>
          <w:lang w:val="en-US"/>
        </w:rPr>
        <w:t>?</w:t>
      </w:r>
      <w:r w:rsidR="000F0B11">
        <w:rPr>
          <w:lang w:val="en-US"/>
        </w:rPr>
        <w:t>”</w:t>
      </w:r>
      <w:r w:rsidR="00EB4CE8">
        <w:rPr>
          <w:rStyle w:val="Appelnotedebasdep"/>
          <w:lang w:val="en-US"/>
        </w:rPr>
        <w:footnoteReference w:id="12"/>
      </w:r>
      <w:r w:rsidR="000F0B11">
        <w:rPr>
          <w:lang w:val="en-US"/>
        </w:rPr>
        <w:t xml:space="preserve"> Whether we like it or not, HI is subject to</w:t>
      </w:r>
      <w:r w:rsidR="00025032">
        <w:rPr>
          <w:lang w:val="en-US"/>
        </w:rPr>
        <w:t xml:space="preserve"> the </w:t>
      </w:r>
      <w:r w:rsidR="00BA3990">
        <w:rPr>
          <w:lang w:val="en-US"/>
        </w:rPr>
        <w:t xml:space="preserve">judgment and </w:t>
      </w:r>
      <w:r w:rsidR="00025032">
        <w:rPr>
          <w:lang w:val="en-US"/>
        </w:rPr>
        <w:t>capacity of willing States. T</w:t>
      </w:r>
      <w:r w:rsidR="000F0B11">
        <w:rPr>
          <w:lang w:val="en-US"/>
        </w:rPr>
        <w:t xml:space="preserve">his invariably leaves space </w:t>
      </w:r>
      <w:r w:rsidR="00BA3990">
        <w:rPr>
          <w:lang w:val="en-US"/>
        </w:rPr>
        <w:t xml:space="preserve">both </w:t>
      </w:r>
      <w:r w:rsidR="000F0B11">
        <w:rPr>
          <w:lang w:val="en-US"/>
        </w:rPr>
        <w:t>for</w:t>
      </w:r>
      <w:r w:rsidR="00BA3990">
        <w:rPr>
          <w:lang w:val="en-US"/>
        </w:rPr>
        <w:t xml:space="preserve"> inconsistency in regards to a threshold of violence and </w:t>
      </w:r>
      <w:r w:rsidR="000F0B11">
        <w:rPr>
          <w:lang w:val="en-US"/>
        </w:rPr>
        <w:t>favoritism</w:t>
      </w:r>
      <w:r w:rsidR="00BA3990">
        <w:rPr>
          <w:lang w:val="en-US"/>
        </w:rPr>
        <w:t xml:space="preserve"> in choosing who to save. </w:t>
      </w:r>
    </w:p>
    <w:p w:rsidR="00025032" w:rsidRPr="000F0B11" w:rsidRDefault="00025032" w:rsidP="000F0B11">
      <w:pPr>
        <w:spacing w:before="100" w:beforeAutospacing="1" w:after="100" w:afterAutospacing="1" w:line="480" w:lineRule="auto"/>
        <w:ind w:firstLine="708"/>
        <w:jc w:val="both"/>
        <w:rPr>
          <w:rFonts w:eastAsia="Times New Roman" w:cstheme="minorHAnsi"/>
          <w:lang w:val="en-US" w:eastAsia="fr-FR"/>
        </w:rPr>
      </w:pPr>
    </w:p>
    <w:p w:rsidR="00254B57" w:rsidRDefault="00254B57" w:rsidP="00254B57">
      <w:pPr>
        <w:spacing w:before="100" w:beforeAutospacing="1" w:after="100" w:afterAutospacing="1" w:line="480" w:lineRule="auto"/>
        <w:ind w:firstLine="708"/>
        <w:jc w:val="both"/>
        <w:rPr>
          <w:rFonts w:eastAsia="Times New Roman" w:cstheme="minorHAnsi"/>
          <w:b/>
          <w:lang w:val="en-US" w:eastAsia="fr-FR"/>
        </w:rPr>
      </w:pPr>
      <w:r w:rsidRPr="00865154">
        <w:rPr>
          <w:rFonts w:eastAsia="Times New Roman" w:cstheme="minorHAnsi"/>
          <w:b/>
          <w:lang w:val="en-US" w:eastAsia="fr-FR"/>
        </w:rPr>
        <w:t>IV</w:t>
      </w:r>
      <w:r w:rsidRPr="00E01787">
        <w:rPr>
          <w:rFonts w:eastAsia="Times New Roman" w:cstheme="minorHAnsi"/>
          <w:b/>
          <w:lang w:val="en-US" w:eastAsia="fr-FR"/>
        </w:rPr>
        <w:t xml:space="preserve"> – Humanitarian intervention upholds a conceptual scheme that prevents world Justice from ever </w:t>
      </w:r>
      <w:r w:rsidR="007C081C">
        <w:rPr>
          <w:rFonts w:eastAsia="Times New Roman" w:cstheme="minorHAnsi"/>
          <w:b/>
          <w:lang w:val="en-US" w:eastAsia="fr-FR"/>
        </w:rPr>
        <w:t>existing</w:t>
      </w:r>
    </w:p>
    <w:p w:rsidR="00254B57" w:rsidRDefault="00025032" w:rsidP="00025032">
      <w:pPr>
        <w:spacing w:before="100" w:beforeAutospacing="1" w:after="100" w:afterAutospacing="1" w:line="480" w:lineRule="auto"/>
        <w:ind w:firstLine="708"/>
        <w:jc w:val="both"/>
        <w:rPr>
          <w:rFonts w:eastAsia="Times New Roman" w:cstheme="minorHAnsi"/>
          <w:lang w:val="en-US" w:eastAsia="fr-FR"/>
        </w:rPr>
      </w:pPr>
      <w:r>
        <w:rPr>
          <w:lang w:val="en-US"/>
        </w:rPr>
        <w:t>W</w:t>
      </w:r>
      <w:r w:rsidR="00254B57" w:rsidRPr="00003149">
        <w:rPr>
          <w:lang w:val="en-US"/>
        </w:rPr>
        <w:t xml:space="preserve">hether or not the permeability of sovereignty should be reconsidered makes us miss the </w:t>
      </w:r>
      <w:r w:rsidR="003171DC">
        <w:rPr>
          <w:lang w:val="en-US"/>
        </w:rPr>
        <w:t xml:space="preserve">whole </w:t>
      </w:r>
      <w:r w:rsidR="00254B57" w:rsidRPr="00003149">
        <w:rPr>
          <w:lang w:val="en-US"/>
        </w:rPr>
        <w:t>point</w:t>
      </w:r>
      <w:r w:rsidR="00254B57">
        <w:rPr>
          <w:lang w:val="en-US"/>
        </w:rPr>
        <w:t>.</w:t>
      </w:r>
      <w:r w:rsidR="00254B57" w:rsidRPr="00003149">
        <w:rPr>
          <w:lang w:val="en-US"/>
        </w:rPr>
        <w:t xml:space="preserve"> </w:t>
      </w:r>
      <w:r w:rsidR="00254B57">
        <w:rPr>
          <w:rFonts w:eastAsia="Times New Roman" w:cstheme="minorHAnsi"/>
          <w:lang w:val="en-US" w:eastAsia="fr-FR"/>
        </w:rPr>
        <w:t>W</w:t>
      </w:r>
      <w:r w:rsidR="00254B57" w:rsidRPr="00003149">
        <w:rPr>
          <w:rFonts w:eastAsia="Times New Roman" w:cstheme="minorHAnsi"/>
          <w:lang w:val="en-US" w:eastAsia="fr-FR"/>
        </w:rPr>
        <w:t xml:space="preserve">hile HI is </w:t>
      </w:r>
      <w:r w:rsidR="00254B57">
        <w:rPr>
          <w:rFonts w:eastAsia="Times New Roman" w:cstheme="minorHAnsi"/>
          <w:lang w:val="en-US" w:eastAsia="fr-FR"/>
        </w:rPr>
        <w:t xml:space="preserve">a necessary means for Justice </w:t>
      </w:r>
      <w:r w:rsidR="00254B57">
        <w:rPr>
          <w:rFonts w:eastAsia="Times New Roman" w:cstheme="minorHAnsi"/>
          <w:i/>
          <w:lang w:val="en-US" w:eastAsia="fr-FR"/>
        </w:rPr>
        <w:t>in our current international system</w:t>
      </w:r>
      <w:r w:rsidR="00254B57" w:rsidRPr="00003149">
        <w:rPr>
          <w:rFonts w:eastAsia="Times New Roman" w:cstheme="minorHAnsi"/>
          <w:lang w:val="en-US" w:eastAsia="fr-FR"/>
        </w:rPr>
        <w:t>,</w:t>
      </w:r>
      <w:r w:rsidR="00254B57">
        <w:rPr>
          <w:rFonts w:eastAsia="Times New Roman" w:cstheme="minorHAnsi"/>
          <w:lang w:val="en-US" w:eastAsia="fr-FR"/>
        </w:rPr>
        <w:t xml:space="preserve"> we fail to realize that our very international system is</w:t>
      </w:r>
      <w:r>
        <w:rPr>
          <w:rFonts w:eastAsia="Times New Roman" w:cstheme="minorHAnsi"/>
          <w:lang w:val="en-US" w:eastAsia="fr-FR"/>
        </w:rPr>
        <w:t xml:space="preserve"> </w:t>
      </w:r>
      <w:r w:rsidR="00254B57">
        <w:rPr>
          <w:rFonts w:eastAsia="Times New Roman" w:cstheme="minorHAnsi"/>
          <w:i/>
          <w:lang w:val="en-US" w:eastAsia="fr-FR"/>
        </w:rPr>
        <w:t xml:space="preserve">incompatible </w:t>
      </w:r>
      <w:r w:rsidR="00254B57" w:rsidRPr="00003149">
        <w:rPr>
          <w:rFonts w:eastAsia="Times New Roman" w:cstheme="minorHAnsi"/>
          <w:lang w:val="en-US" w:eastAsia="fr-FR"/>
        </w:rPr>
        <w:t>with any reasonable conception of Justice</w:t>
      </w:r>
      <w:r>
        <w:rPr>
          <w:rFonts w:eastAsia="Times New Roman" w:cstheme="minorHAnsi"/>
          <w:i/>
          <w:lang w:val="en-US" w:eastAsia="fr-FR"/>
        </w:rPr>
        <w:t xml:space="preserve">. </w:t>
      </w:r>
      <w:r w:rsidR="00DF4BCB">
        <w:rPr>
          <w:rFonts w:eastAsia="Times New Roman" w:cstheme="minorHAnsi"/>
          <w:lang w:val="en-US" w:eastAsia="fr-FR"/>
        </w:rPr>
        <w:lastRenderedPageBreak/>
        <w:t xml:space="preserve">In turn, </w:t>
      </w:r>
      <w:r w:rsidR="009853FE">
        <w:rPr>
          <w:rFonts w:eastAsia="Times New Roman" w:cstheme="minorHAnsi"/>
          <w:lang w:val="en-US" w:eastAsia="fr-FR"/>
        </w:rPr>
        <w:t xml:space="preserve">seen as </w:t>
      </w:r>
      <w:r>
        <w:rPr>
          <w:rFonts w:eastAsia="Times New Roman" w:cstheme="minorHAnsi"/>
          <w:lang w:val="en-US" w:eastAsia="fr-FR"/>
        </w:rPr>
        <w:t>HI is</w:t>
      </w:r>
      <w:r w:rsidR="009853FE">
        <w:rPr>
          <w:rFonts w:eastAsia="Times New Roman" w:cstheme="minorHAnsi"/>
          <w:lang w:val="en-US" w:eastAsia="fr-FR"/>
        </w:rPr>
        <w:t xml:space="preserve"> by definition an inter-state behavior, it is a residual solution to the problem and it upholds our</w:t>
      </w:r>
      <w:r>
        <w:rPr>
          <w:rFonts w:eastAsia="Times New Roman" w:cstheme="minorHAnsi"/>
          <w:lang w:val="en-US" w:eastAsia="fr-FR"/>
        </w:rPr>
        <w:t xml:space="preserve"> international</w:t>
      </w:r>
      <w:r w:rsidR="009853FE">
        <w:rPr>
          <w:rFonts w:eastAsia="Times New Roman" w:cstheme="minorHAnsi"/>
          <w:lang w:val="en-US" w:eastAsia="fr-FR"/>
        </w:rPr>
        <w:t xml:space="preserve"> system</w:t>
      </w:r>
      <w:r>
        <w:rPr>
          <w:rFonts w:eastAsia="Times New Roman" w:cstheme="minorHAnsi"/>
          <w:lang w:val="en-US" w:eastAsia="fr-FR"/>
        </w:rPr>
        <w:t xml:space="preserve">. </w:t>
      </w:r>
      <w:r w:rsidR="00DF4BCB">
        <w:rPr>
          <w:rFonts w:eastAsia="Times New Roman" w:cstheme="minorHAnsi"/>
          <w:lang w:val="en-US" w:eastAsia="fr-FR"/>
        </w:rPr>
        <w:t>To make this point clearer, we must</w:t>
      </w:r>
      <w:r w:rsidR="00254B57">
        <w:rPr>
          <w:rFonts w:eastAsia="Times New Roman" w:cstheme="minorHAnsi"/>
          <w:lang w:val="en-US" w:eastAsia="fr-FR"/>
        </w:rPr>
        <w:t xml:space="preserve"> break it down</w:t>
      </w:r>
      <w:r>
        <w:rPr>
          <w:rFonts w:eastAsia="Times New Roman" w:cstheme="minorHAnsi"/>
          <w:lang w:val="en-US" w:eastAsia="fr-FR"/>
        </w:rPr>
        <w:t xml:space="preserve"> as follows</w:t>
      </w:r>
      <w:r w:rsidR="00254B57">
        <w:rPr>
          <w:rFonts w:eastAsia="Times New Roman" w:cstheme="minorHAnsi"/>
          <w:lang w:val="en-US" w:eastAsia="fr-FR"/>
        </w:rPr>
        <w:t>:</w:t>
      </w:r>
    </w:p>
    <w:p w:rsidR="00254B57"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sidRPr="00A26674">
        <w:rPr>
          <w:rFonts w:eastAsia="Times New Roman" w:cstheme="minorHAnsi"/>
          <w:u w:val="single"/>
          <w:lang w:val="en-US" w:eastAsia="fr-FR"/>
        </w:rPr>
        <w:t>1</w:t>
      </w:r>
      <w:r w:rsidRPr="00A26674">
        <w:rPr>
          <w:rFonts w:eastAsia="Times New Roman" w:cstheme="minorHAnsi"/>
          <w:u w:val="single"/>
          <w:vertAlign w:val="superscript"/>
          <w:lang w:val="en-US" w:eastAsia="fr-FR"/>
        </w:rPr>
        <w:t>st</w:t>
      </w:r>
      <w:r w:rsidRPr="00A26674">
        <w:rPr>
          <w:rFonts w:eastAsia="Times New Roman" w:cstheme="minorHAnsi"/>
          <w:u w:val="single"/>
          <w:lang w:val="en-US" w:eastAsia="fr-FR"/>
        </w:rPr>
        <w:t xml:space="preserve"> Premise</w:t>
      </w:r>
      <w:r>
        <w:rPr>
          <w:rFonts w:eastAsia="Times New Roman" w:cstheme="minorHAnsi"/>
          <w:lang w:val="en-US" w:eastAsia="fr-FR"/>
        </w:rPr>
        <w:t xml:space="preserve">: </w:t>
      </w:r>
      <w:r w:rsidR="00254B57">
        <w:rPr>
          <w:rFonts w:eastAsia="Times New Roman" w:cstheme="minorHAnsi"/>
          <w:lang w:val="en-US" w:eastAsia="fr-FR"/>
        </w:rPr>
        <w:t xml:space="preserve">Justice, by definition, must be </w:t>
      </w:r>
      <w:r w:rsidR="00254B57" w:rsidRPr="00D5765D">
        <w:rPr>
          <w:rFonts w:eastAsia="Times New Roman" w:cstheme="minorHAnsi"/>
          <w:i/>
          <w:lang w:val="en-US" w:eastAsia="fr-FR"/>
        </w:rPr>
        <w:t>equal</w:t>
      </w:r>
      <w:r w:rsidR="00254B57">
        <w:rPr>
          <w:rFonts w:eastAsia="Times New Roman" w:cstheme="minorHAnsi"/>
          <w:lang w:val="en-US" w:eastAsia="fr-FR"/>
        </w:rPr>
        <w:t xml:space="preserve"> to everyone in its content and in its authority. This is essential for Justice to even exist.</w:t>
      </w:r>
    </w:p>
    <w:p w:rsidR="00254B57"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sidRPr="00A26674">
        <w:rPr>
          <w:rFonts w:eastAsia="Times New Roman" w:cstheme="minorHAnsi"/>
          <w:u w:val="single"/>
          <w:lang w:val="en-US" w:eastAsia="fr-FR"/>
        </w:rPr>
        <w:t>2</w:t>
      </w:r>
      <w:r w:rsidRPr="00A26674">
        <w:rPr>
          <w:rFonts w:eastAsia="Times New Roman" w:cstheme="minorHAnsi"/>
          <w:u w:val="single"/>
          <w:vertAlign w:val="superscript"/>
          <w:lang w:val="en-US" w:eastAsia="fr-FR"/>
        </w:rPr>
        <w:t>nd</w:t>
      </w:r>
      <w:r w:rsidRPr="00A26674">
        <w:rPr>
          <w:rFonts w:eastAsia="Times New Roman" w:cstheme="minorHAnsi"/>
          <w:u w:val="single"/>
          <w:lang w:val="en-US" w:eastAsia="fr-FR"/>
        </w:rPr>
        <w:t xml:space="preserve"> Premise</w:t>
      </w:r>
      <w:r>
        <w:rPr>
          <w:rFonts w:eastAsia="Times New Roman" w:cstheme="minorHAnsi"/>
          <w:lang w:val="en-US" w:eastAsia="fr-FR"/>
        </w:rPr>
        <w:t xml:space="preserve">: </w:t>
      </w:r>
      <w:r w:rsidR="006C2E05">
        <w:rPr>
          <w:rFonts w:eastAsia="Times New Roman" w:cstheme="minorHAnsi"/>
          <w:lang w:val="en-US" w:eastAsia="fr-FR"/>
        </w:rPr>
        <w:t>A</w:t>
      </w:r>
      <w:r w:rsidR="00254B57">
        <w:rPr>
          <w:rFonts w:eastAsia="Times New Roman" w:cstheme="minorHAnsi"/>
          <w:lang w:val="en-US" w:eastAsia="fr-FR"/>
        </w:rPr>
        <w:t xml:space="preserve"> State only exists as a </w:t>
      </w:r>
      <w:r w:rsidR="00254B57" w:rsidRPr="00D5765D">
        <w:rPr>
          <w:rFonts w:eastAsia="Times New Roman" w:cstheme="minorHAnsi"/>
          <w:i/>
          <w:lang w:val="en-US" w:eastAsia="fr-FR"/>
        </w:rPr>
        <w:t>means to an end</w:t>
      </w:r>
      <w:r w:rsidR="00254B57">
        <w:rPr>
          <w:rFonts w:eastAsia="Times New Roman" w:cstheme="minorHAnsi"/>
          <w:lang w:val="en-US" w:eastAsia="fr-FR"/>
        </w:rPr>
        <w:t xml:space="preserve"> which is to guarantee individual security, rights and freedoms. In short, the State exists </w:t>
      </w:r>
      <w:r w:rsidR="00254B57" w:rsidRPr="00D5765D">
        <w:rPr>
          <w:rFonts w:eastAsia="Times New Roman" w:cstheme="minorHAnsi"/>
          <w:i/>
          <w:lang w:val="en-US" w:eastAsia="fr-FR"/>
        </w:rPr>
        <w:t>for</w:t>
      </w:r>
      <w:r w:rsidR="00254B57">
        <w:rPr>
          <w:rFonts w:eastAsia="Times New Roman" w:cstheme="minorHAnsi"/>
          <w:lang w:val="en-US" w:eastAsia="fr-FR"/>
        </w:rPr>
        <w:t xml:space="preserve"> Justice. To do so, it embodies and enforces its content by virtue of the monopoly of legitimate force.</w:t>
      </w:r>
    </w:p>
    <w:p w:rsidR="00A26674"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sidRPr="00A26674">
        <w:rPr>
          <w:rFonts w:eastAsia="Times New Roman" w:cstheme="minorHAnsi"/>
          <w:u w:val="single"/>
          <w:lang w:val="en-US" w:eastAsia="fr-FR"/>
        </w:rPr>
        <w:t>The fact</w:t>
      </w:r>
      <w:r>
        <w:rPr>
          <w:rFonts w:eastAsia="Times New Roman" w:cstheme="minorHAnsi"/>
          <w:lang w:val="en-US" w:eastAsia="fr-FR"/>
        </w:rPr>
        <w:t>: t</w:t>
      </w:r>
      <w:r w:rsidR="00254B57">
        <w:rPr>
          <w:rFonts w:eastAsia="Times New Roman" w:cstheme="minorHAnsi"/>
          <w:lang w:val="en-US" w:eastAsia="fr-FR"/>
        </w:rPr>
        <w:t xml:space="preserve">oday, we live in a society of States (State = 1 government + 1 population + 1 territory) that are autonomous (sovereignty). </w:t>
      </w:r>
    </w:p>
    <w:p w:rsidR="0057057C"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Pr>
          <w:rFonts w:eastAsia="Times New Roman" w:cstheme="minorHAnsi"/>
          <w:u w:val="single"/>
          <w:lang w:val="en-US" w:eastAsia="fr-FR"/>
        </w:rPr>
        <w:t>The problem</w:t>
      </w:r>
      <w:r w:rsidRPr="00A26674">
        <w:rPr>
          <w:rFonts w:eastAsia="Times New Roman" w:cstheme="minorHAnsi"/>
          <w:lang w:val="en-US" w:eastAsia="fr-FR"/>
        </w:rPr>
        <w:t>:</w:t>
      </w:r>
      <w:r>
        <w:rPr>
          <w:rFonts w:eastAsia="Times New Roman" w:cstheme="minorHAnsi"/>
          <w:lang w:val="en-US" w:eastAsia="fr-FR"/>
        </w:rPr>
        <w:t xml:space="preserve"> </w:t>
      </w:r>
      <w:r w:rsidR="00B550F3">
        <w:rPr>
          <w:rFonts w:eastAsia="Times New Roman" w:cstheme="minorHAnsi"/>
          <w:lang w:val="en-US" w:eastAsia="fr-FR"/>
        </w:rPr>
        <w:t>t</w:t>
      </w:r>
      <w:r w:rsidR="00254B57">
        <w:rPr>
          <w:rFonts w:eastAsia="Times New Roman" w:cstheme="minorHAnsi"/>
          <w:lang w:val="en-US" w:eastAsia="fr-FR"/>
        </w:rPr>
        <w:t xml:space="preserve">his means that across the World, there is a </w:t>
      </w:r>
      <w:r w:rsidR="00254B57" w:rsidRPr="007B3805">
        <w:rPr>
          <w:rFonts w:eastAsia="Times New Roman" w:cstheme="minorHAnsi"/>
          <w:i/>
          <w:lang w:val="en-US" w:eastAsia="fr-FR"/>
        </w:rPr>
        <w:t>diversity</w:t>
      </w:r>
      <w:r w:rsidR="00254B57">
        <w:rPr>
          <w:rFonts w:eastAsia="Times New Roman" w:cstheme="minorHAnsi"/>
          <w:i/>
          <w:lang w:val="en-US" w:eastAsia="fr-FR"/>
        </w:rPr>
        <w:t xml:space="preserve"> of Justices</w:t>
      </w:r>
      <w:r w:rsidR="00254B57">
        <w:rPr>
          <w:rFonts w:eastAsia="Times New Roman" w:cstheme="minorHAnsi"/>
          <w:lang w:val="en-US" w:eastAsia="fr-FR"/>
        </w:rPr>
        <w:t xml:space="preserve"> to which individuals are subject.</w:t>
      </w:r>
      <w:r w:rsidR="007D21D9">
        <w:rPr>
          <w:rFonts w:eastAsia="Times New Roman" w:cstheme="minorHAnsi"/>
          <w:lang w:val="en-US" w:eastAsia="fr-FR"/>
        </w:rPr>
        <w:t xml:space="preserve"> Consequently:</w:t>
      </w:r>
    </w:p>
    <w:p w:rsidR="00254B57" w:rsidRPr="007D21D9" w:rsidRDefault="00D37841" w:rsidP="007D21D9">
      <w:pPr>
        <w:pStyle w:val="Paragraphedeliste"/>
        <w:numPr>
          <w:ilvl w:val="1"/>
          <w:numId w:val="7"/>
        </w:numPr>
        <w:spacing w:before="100" w:beforeAutospacing="1" w:after="100" w:afterAutospacing="1" w:line="480" w:lineRule="auto"/>
        <w:jc w:val="both"/>
        <w:rPr>
          <w:rFonts w:eastAsia="Times New Roman" w:cstheme="minorHAnsi"/>
          <w:lang w:val="en-US" w:eastAsia="fr-FR"/>
        </w:rPr>
      </w:pPr>
      <w:r>
        <w:rPr>
          <w:rFonts w:eastAsia="Times New Roman" w:cstheme="minorHAnsi"/>
          <w:lang w:val="en-US" w:eastAsia="fr-FR"/>
        </w:rPr>
        <w:t>Either</w:t>
      </w:r>
      <w:r w:rsidR="00254B57">
        <w:rPr>
          <w:rFonts w:eastAsia="Times New Roman" w:cstheme="minorHAnsi"/>
          <w:lang w:val="en-US" w:eastAsia="fr-FR"/>
        </w:rPr>
        <w:t xml:space="preserve"> we consider that each State’s </w:t>
      </w:r>
      <w:r w:rsidR="007D21D9">
        <w:rPr>
          <w:rFonts w:eastAsia="Times New Roman" w:cstheme="minorHAnsi"/>
          <w:lang w:val="en-US" w:eastAsia="fr-FR"/>
        </w:rPr>
        <w:t xml:space="preserve">Justice </w:t>
      </w:r>
      <w:r w:rsidR="007D21D9" w:rsidRPr="007D21D9">
        <w:rPr>
          <w:rFonts w:eastAsia="Times New Roman" w:cstheme="minorHAnsi"/>
          <w:i/>
          <w:lang w:val="en-US" w:eastAsia="fr-FR"/>
        </w:rPr>
        <w:t xml:space="preserve">is </w:t>
      </w:r>
      <w:r w:rsidR="007D21D9">
        <w:rPr>
          <w:rFonts w:eastAsia="Times New Roman" w:cstheme="minorHAnsi"/>
          <w:lang w:val="en-US" w:eastAsia="fr-FR"/>
        </w:rPr>
        <w:t>legitimate seen as</w:t>
      </w:r>
      <w:r w:rsidR="00254B57">
        <w:rPr>
          <w:rFonts w:eastAsia="Times New Roman" w:cstheme="minorHAnsi"/>
          <w:lang w:val="en-US" w:eastAsia="fr-FR"/>
        </w:rPr>
        <w:t xml:space="preserve"> all of its nationals are </w:t>
      </w:r>
      <w:r w:rsidR="00254B57" w:rsidRPr="00254B57">
        <w:rPr>
          <w:rFonts w:eastAsia="Times New Roman" w:cstheme="minorHAnsi"/>
          <w:lang w:val="en-US" w:eastAsia="fr-FR"/>
        </w:rPr>
        <w:t>equally</w:t>
      </w:r>
      <w:r w:rsidR="00254B57">
        <w:rPr>
          <w:rFonts w:eastAsia="Times New Roman" w:cstheme="minorHAnsi"/>
          <w:i/>
          <w:lang w:val="en-US" w:eastAsia="fr-FR"/>
        </w:rPr>
        <w:t xml:space="preserve"> </w:t>
      </w:r>
      <w:r w:rsidR="007D21D9">
        <w:rPr>
          <w:rFonts w:eastAsia="Times New Roman" w:cstheme="minorHAnsi"/>
          <w:lang w:val="en-US" w:eastAsia="fr-FR"/>
        </w:rPr>
        <w:t xml:space="preserve">subject to it, then </w:t>
      </w:r>
      <w:r w:rsidR="00254B57">
        <w:rPr>
          <w:rFonts w:eastAsia="Times New Roman" w:cstheme="minorHAnsi"/>
          <w:lang w:val="en-US" w:eastAsia="fr-FR"/>
        </w:rPr>
        <w:t xml:space="preserve">we necessarily believe that human beings are </w:t>
      </w:r>
      <w:r w:rsidR="00254B57">
        <w:rPr>
          <w:rFonts w:eastAsia="Times New Roman" w:cstheme="minorHAnsi"/>
          <w:i/>
          <w:lang w:val="en-US" w:eastAsia="fr-FR"/>
        </w:rPr>
        <w:t xml:space="preserve">not all equal </w:t>
      </w:r>
      <w:r w:rsidR="00254B57">
        <w:rPr>
          <w:rFonts w:eastAsia="Times New Roman" w:cstheme="minorHAnsi"/>
          <w:lang w:val="en-US" w:eastAsia="fr-FR"/>
        </w:rPr>
        <w:t>in rights and liberties</w:t>
      </w:r>
      <w:r w:rsidR="0057057C">
        <w:rPr>
          <w:rFonts w:eastAsia="Times New Roman" w:cstheme="minorHAnsi"/>
          <w:lang w:val="en-US" w:eastAsia="fr-FR"/>
        </w:rPr>
        <w:t xml:space="preserve"> </w:t>
      </w:r>
      <w:r w:rsidR="0057057C" w:rsidRPr="0057057C">
        <w:rPr>
          <w:lang w:val="en-US" w:eastAsia="fr-FR"/>
        </w:rPr>
        <w:sym w:font="Wingdings" w:char="F0E0"/>
      </w:r>
      <w:r w:rsidR="0057057C" w:rsidRPr="007D21D9">
        <w:rPr>
          <w:rFonts w:eastAsia="Times New Roman" w:cstheme="minorHAnsi"/>
          <w:lang w:val="en-US" w:eastAsia="fr-FR"/>
        </w:rPr>
        <w:t xml:space="preserve"> contradiction of the 1</w:t>
      </w:r>
      <w:r w:rsidR="0057057C" w:rsidRPr="007D21D9">
        <w:rPr>
          <w:rFonts w:eastAsia="Times New Roman" w:cstheme="minorHAnsi"/>
          <w:vertAlign w:val="superscript"/>
          <w:lang w:val="en-US" w:eastAsia="fr-FR"/>
        </w:rPr>
        <w:t>st</w:t>
      </w:r>
      <w:r w:rsidR="0057057C" w:rsidRPr="007D21D9">
        <w:rPr>
          <w:rFonts w:eastAsia="Times New Roman" w:cstheme="minorHAnsi"/>
          <w:lang w:val="en-US" w:eastAsia="fr-FR"/>
        </w:rPr>
        <w:t xml:space="preserve"> premise.</w:t>
      </w:r>
    </w:p>
    <w:p w:rsidR="0057057C" w:rsidRDefault="00451BE7" w:rsidP="0057057C">
      <w:pPr>
        <w:pStyle w:val="Paragraphedeliste"/>
        <w:numPr>
          <w:ilvl w:val="1"/>
          <w:numId w:val="7"/>
        </w:numPr>
        <w:spacing w:before="100" w:beforeAutospacing="1" w:after="100" w:afterAutospacing="1" w:line="480" w:lineRule="auto"/>
        <w:jc w:val="both"/>
        <w:rPr>
          <w:rFonts w:eastAsia="Times New Roman" w:cstheme="minorHAnsi"/>
          <w:lang w:val="en-US" w:eastAsia="fr-FR"/>
        </w:rPr>
      </w:pPr>
      <w:r>
        <w:rPr>
          <w:rFonts w:eastAsia="Times New Roman" w:cstheme="minorHAnsi"/>
          <w:lang w:val="en-US" w:eastAsia="fr-FR"/>
        </w:rPr>
        <w:t>Either</w:t>
      </w:r>
      <w:r w:rsidR="0057057C">
        <w:rPr>
          <w:rFonts w:eastAsia="Times New Roman" w:cstheme="minorHAnsi"/>
          <w:lang w:val="en-US" w:eastAsia="fr-FR"/>
        </w:rPr>
        <w:t xml:space="preserve"> we consider that</w:t>
      </w:r>
      <w:r w:rsidR="007D21D9">
        <w:rPr>
          <w:rFonts w:eastAsia="Times New Roman" w:cstheme="minorHAnsi"/>
          <w:lang w:val="en-US" w:eastAsia="fr-FR"/>
        </w:rPr>
        <w:t>, seen as</w:t>
      </w:r>
      <w:r w:rsidR="0057057C">
        <w:rPr>
          <w:rFonts w:eastAsia="Times New Roman" w:cstheme="minorHAnsi"/>
          <w:lang w:val="en-US" w:eastAsia="fr-FR"/>
        </w:rPr>
        <w:t xml:space="preserve"> human beings </w:t>
      </w:r>
      <w:r w:rsidR="0057057C">
        <w:rPr>
          <w:rFonts w:eastAsia="Times New Roman" w:cstheme="minorHAnsi"/>
          <w:i/>
          <w:lang w:val="en-US" w:eastAsia="fr-FR"/>
        </w:rPr>
        <w:t>are all equal</w:t>
      </w:r>
      <w:r w:rsidR="0057057C">
        <w:rPr>
          <w:rFonts w:eastAsia="Times New Roman" w:cstheme="minorHAnsi"/>
          <w:lang w:val="en-US" w:eastAsia="fr-FR"/>
        </w:rPr>
        <w:t xml:space="preserve"> in rights and liberties,</w:t>
      </w:r>
      <w:r w:rsidR="007D21D9">
        <w:rPr>
          <w:rFonts w:eastAsia="Times New Roman" w:cstheme="minorHAnsi"/>
          <w:lang w:val="en-US" w:eastAsia="fr-FR"/>
        </w:rPr>
        <w:t xml:space="preserve"> State</w:t>
      </w:r>
      <w:r w:rsidR="001B58BD">
        <w:rPr>
          <w:rFonts w:eastAsia="Times New Roman" w:cstheme="minorHAnsi"/>
          <w:lang w:val="en-US" w:eastAsia="fr-FR"/>
        </w:rPr>
        <w:t xml:space="preserve">s </w:t>
      </w:r>
      <w:r w:rsidR="007D21D9">
        <w:rPr>
          <w:rFonts w:eastAsia="Times New Roman" w:cstheme="minorHAnsi"/>
          <w:i/>
          <w:lang w:val="en-US" w:eastAsia="fr-FR"/>
        </w:rPr>
        <w:t xml:space="preserve">do not </w:t>
      </w:r>
      <w:r w:rsidR="007D21D9">
        <w:rPr>
          <w:rFonts w:eastAsia="Times New Roman" w:cstheme="minorHAnsi"/>
          <w:lang w:val="en-US" w:eastAsia="fr-FR"/>
        </w:rPr>
        <w:t>serve the purpose of Justice and are therefore not legitimate means</w:t>
      </w:r>
      <w:r w:rsidR="0057057C">
        <w:rPr>
          <w:rFonts w:eastAsia="Times New Roman" w:cstheme="minorHAnsi"/>
          <w:lang w:val="en-US" w:eastAsia="fr-FR"/>
        </w:rPr>
        <w:t xml:space="preserve"> </w:t>
      </w:r>
      <w:r w:rsidR="0057057C" w:rsidRPr="0057057C">
        <w:rPr>
          <w:rFonts w:eastAsia="Times New Roman" w:cstheme="minorHAnsi"/>
          <w:lang w:val="en-US" w:eastAsia="fr-FR"/>
        </w:rPr>
        <w:sym w:font="Wingdings" w:char="F0E0"/>
      </w:r>
      <w:r w:rsidR="0057057C">
        <w:rPr>
          <w:rFonts w:eastAsia="Times New Roman" w:cstheme="minorHAnsi"/>
          <w:lang w:val="en-US" w:eastAsia="fr-FR"/>
        </w:rPr>
        <w:t xml:space="preserve"> contradiction of the 2</w:t>
      </w:r>
      <w:r w:rsidR="0057057C" w:rsidRPr="0057057C">
        <w:rPr>
          <w:rFonts w:eastAsia="Times New Roman" w:cstheme="minorHAnsi"/>
          <w:vertAlign w:val="superscript"/>
          <w:lang w:val="en-US" w:eastAsia="fr-FR"/>
        </w:rPr>
        <w:t>nd</w:t>
      </w:r>
      <w:r w:rsidR="0057057C">
        <w:rPr>
          <w:rFonts w:eastAsia="Times New Roman" w:cstheme="minorHAnsi"/>
          <w:lang w:val="en-US" w:eastAsia="fr-FR"/>
        </w:rPr>
        <w:t xml:space="preserve"> premise.</w:t>
      </w:r>
    </w:p>
    <w:p w:rsidR="0057057C"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sidRPr="00A26674">
        <w:rPr>
          <w:rFonts w:eastAsia="Times New Roman" w:cstheme="minorHAnsi"/>
          <w:u w:val="single"/>
          <w:lang w:val="en-US" w:eastAsia="fr-FR"/>
        </w:rPr>
        <w:t>The consequence</w:t>
      </w:r>
      <w:r>
        <w:rPr>
          <w:rFonts w:eastAsia="Times New Roman" w:cstheme="minorHAnsi"/>
          <w:lang w:val="en-US" w:eastAsia="fr-FR"/>
        </w:rPr>
        <w:t>:</w:t>
      </w:r>
      <w:r w:rsidR="00254B57">
        <w:rPr>
          <w:rFonts w:eastAsia="Times New Roman" w:cstheme="minorHAnsi"/>
          <w:lang w:val="en-US" w:eastAsia="fr-FR"/>
        </w:rPr>
        <w:t xml:space="preserve"> the conception of Justice embodied by the current system of States is self-contradictory, as it</w:t>
      </w:r>
      <w:r w:rsidR="0057057C">
        <w:rPr>
          <w:rFonts w:eastAsia="Times New Roman" w:cstheme="minorHAnsi"/>
          <w:lang w:val="en-US" w:eastAsia="fr-FR"/>
        </w:rPr>
        <w:t>:</w:t>
      </w:r>
    </w:p>
    <w:p w:rsidR="00254B57" w:rsidRDefault="00254B57" w:rsidP="0057057C">
      <w:pPr>
        <w:pStyle w:val="Paragraphedeliste"/>
        <w:numPr>
          <w:ilvl w:val="1"/>
          <w:numId w:val="7"/>
        </w:numPr>
        <w:spacing w:before="100" w:beforeAutospacing="1" w:after="100" w:afterAutospacing="1" w:line="480" w:lineRule="auto"/>
        <w:jc w:val="both"/>
        <w:rPr>
          <w:rFonts w:eastAsia="Times New Roman" w:cstheme="minorHAnsi"/>
          <w:lang w:val="en-US" w:eastAsia="fr-FR"/>
        </w:rPr>
      </w:pPr>
      <w:proofErr w:type="gramStart"/>
      <w:r>
        <w:rPr>
          <w:rFonts w:eastAsia="Times New Roman" w:cstheme="minorHAnsi"/>
          <w:lang w:val="en-US" w:eastAsia="fr-FR"/>
        </w:rPr>
        <w:t>rests</w:t>
      </w:r>
      <w:proofErr w:type="gramEnd"/>
      <w:r>
        <w:rPr>
          <w:rFonts w:eastAsia="Times New Roman" w:cstheme="minorHAnsi"/>
          <w:lang w:val="en-US" w:eastAsia="fr-FR"/>
        </w:rPr>
        <w:t xml:space="preserve"> on the unjust premise of inequality between human beings.</w:t>
      </w:r>
    </w:p>
    <w:p w:rsidR="0057057C" w:rsidRDefault="0057057C" w:rsidP="0057057C">
      <w:pPr>
        <w:pStyle w:val="Paragraphedeliste"/>
        <w:numPr>
          <w:ilvl w:val="1"/>
          <w:numId w:val="7"/>
        </w:numPr>
        <w:spacing w:before="100" w:beforeAutospacing="1" w:after="100" w:afterAutospacing="1" w:line="480" w:lineRule="auto"/>
        <w:jc w:val="both"/>
        <w:rPr>
          <w:rFonts w:eastAsia="Times New Roman" w:cstheme="minorHAnsi"/>
          <w:lang w:val="en-US" w:eastAsia="fr-FR"/>
        </w:rPr>
      </w:pPr>
      <w:proofErr w:type="gramStart"/>
      <w:r>
        <w:rPr>
          <w:rFonts w:eastAsia="Times New Roman" w:cstheme="minorHAnsi"/>
          <w:lang w:val="en-US" w:eastAsia="fr-FR"/>
        </w:rPr>
        <w:t>upholds</w:t>
      </w:r>
      <w:proofErr w:type="gramEnd"/>
      <w:r>
        <w:rPr>
          <w:rFonts w:eastAsia="Times New Roman" w:cstheme="minorHAnsi"/>
          <w:lang w:val="en-US" w:eastAsia="fr-FR"/>
        </w:rPr>
        <w:t xml:space="preserve"> a</w:t>
      </w:r>
      <w:r w:rsidR="007220C1">
        <w:rPr>
          <w:rFonts w:eastAsia="Times New Roman" w:cstheme="minorHAnsi"/>
          <w:lang w:val="en-US" w:eastAsia="fr-FR"/>
        </w:rPr>
        <w:t>n unjust</w:t>
      </w:r>
      <w:r>
        <w:rPr>
          <w:rFonts w:eastAsia="Times New Roman" w:cstheme="minorHAnsi"/>
          <w:lang w:val="en-US" w:eastAsia="fr-FR"/>
        </w:rPr>
        <w:t xml:space="preserve"> conception of the State.</w:t>
      </w:r>
    </w:p>
    <w:p w:rsidR="00254B57" w:rsidRDefault="00A26674" w:rsidP="00254B57">
      <w:pPr>
        <w:pStyle w:val="Paragraphedeliste"/>
        <w:numPr>
          <w:ilvl w:val="0"/>
          <w:numId w:val="7"/>
        </w:numPr>
        <w:spacing w:before="100" w:beforeAutospacing="1" w:after="100" w:afterAutospacing="1" w:line="480" w:lineRule="auto"/>
        <w:jc w:val="both"/>
        <w:rPr>
          <w:rFonts w:eastAsia="Times New Roman" w:cstheme="minorHAnsi"/>
          <w:lang w:val="en-US" w:eastAsia="fr-FR"/>
        </w:rPr>
      </w:pPr>
      <w:r w:rsidRPr="00A26674">
        <w:rPr>
          <w:rFonts w:eastAsia="Times New Roman" w:cstheme="minorHAnsi"/>
          <w:u w:val="single"/>
          <w:lang w:val="en-US" w:eastAsia="fr-FR"/>
        </w:rPr>
        <w:t>The solution</w:t>
      </w:r>
      <w:r>
        <w:rPr>
          <w:rFonts w:eastAsia="Times New Roman" w:cstheme="minorHAnsi"/>
          <w:lang w:val="en-US" w:eastAsia="fr-FR"/>
        </w:rPr>
        <w:t>: in conclusion,</w:t>
      </w:r>
      <w:r w:rsidR="00254B57">
        <w:rPr>
          <w:rFonts w:eastAsia="Times New Roman" w:cstheme="minorHAnsi"/>
          <w:lang w:val="en-US" w:eastAsia="fr-FR"/>
        </w:rPr>
        <w:t xml:space="preserve"> as Justice requires </w:t>
      </w:r>
      <w:r w:rsidR="00254B57">
        <w:rPr>
          <w:rFonts w:eastAsia="Times New Roman" w:cstheme="minorHAnsi"/>
          <w:i/>
          <w:lang w:val="en-US" w:eastAsia="fr-FR"/>
        </w:rPr>
        <w:t>equality</w:t>
      </w:r>
      <w:r w:rsidR="00451BE7">
        <w:rPr>
          <w:rFonts w:eastAsia="Times New Roman" w:cstheme="minorHAnsi"/>
          <w:lang w:val="en-US" w:eastAsia="fr-FR"/>
        </w:rPr>
        <w:t xml:space="preserve"> in content and authority</w:t>
      </w:r>
      <w:r w:rsidR="00254B57">
        <w:rPr>
          <w:rFonts w:eastAsia="Times New Roman" w:cstheme="minorHAnsi"/>
          <w:lang w:val="en-US" w:eastAsia="fr-FR"/>
        </w:rPr>
        <w:t>:</w:t>
      </w:r>
    </w:p>
    <w:p w:rsidR="00254B57" w:rsidRDefault="00254B57" w:rsidP="00254B57">
      <w:pPr>
        <w:pStyle w:val="Paragraphedeliste"/>
        <w:numPr>
          <w:ilvl w:val="1"/>
          <w:numId w:val="7"/>
        </w:numPr>
        <w:spacing w:before="100" w:beforeAutospacing="1" w:after="100" w:afterAutospacing="1" w:line="480" w:lineRule="auto"/>
        <w:jc w:val="both"/>
        <w:rPr>
          <w:rFonts w:eastAsia="Times New Roman" w:cstheme="minorHAnsi"/>
          <w:lang w:val="en-US" w:eastAsia="fr-FR"/>
        </w:rPr>
      </w:pPr>
      <w:r>
        <w:rPr>
          <w:rFonts w:eastAsia="Times New Roman" w:cstheme="minorHAnsi"/>
          <w:lang w:val="en-US" w:eastAsia="fr-FR"/>
        </w:rPr>
        <w:t>Every human being must be submitted to the same conception of Justice; this means the same basic principles of morality.</w:t>
      </w:r>
    </w:p>
    <w:p w:rsidR="00254B57" w:rsidRDefault="00254B57" w:rsidP="00254B57">
      <w:pPr>
        <w:pStyle w:val="Paragraphedeliste"/>
        <w:numPr>
          <w:ilvl w:val="1"/>
          <w:numId w:val="7"/>
        </w:numPr>
        <w:spacing w:before="100" w:beforeAutospacing="1" w:after="100" w:afterAutospacing="1" w:line="480" w:lineRule="auto"/>
        <w:jc w:val="both"/>
        <w:rPr>
          <w:rFonts w:eastAsia="Times New Roman" w:cstheme="minorHAnsi"/>
          <w:lang w:val="en-US" w:eastAsia="fr-FR"/>
        </w:rPr>
      </w:pPr>
      <w:r>
        <w:rPr>
          <w:rFonts w:eastAsia="Times New Roman" w:cstheme="minorHAnsi"/>
          <w:lang w:val="en-US" w:eastAsia="fr-FR"/>
        </w:rPr>
        <w:t>Every human being must be subject to the same authority of Justice in which is vested the monopoly of legitimate force.</w:t>
      </w:r>
    </w:p>
    <w:p w:rsidR="00A90038" w:rsidRDefault="00254B57" w:rsidP="00920E06">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lastRenderedPageBreak/>
        <w:t xml:space="preserve">States need to become nothing more than “regional extensions” of the higher, unique authority. This </w:t>
      </w:r>
      <w:r w:rsidR="00920E06">
        <w:rPr>
          <w:rFonts w:eastAsia="Times New Roman" w:cstheme="minorHAnsi"/>
          <w:lang w:val="en-US" w:eastAsia="fr-FR"/>
        </w:rPr>
        <w:t>call for the end of the State-</w:t>
      </w:r>
      <w:r w:rsidR="009F1DFB">
        <w:rPr>
          <w:rFonts w:eastAsia="Times New Roman" w:cstheme="minorHAnsi"/>
          <w:lang w:val="en-US" w:eastAsia="fr-FR"/>
        </w:rPr>
        <w:t>system</w:t>
      </w:r>
      <w:r>
        <w:rPr>
          <w:rFonts w:eastAsia="Times New Roman" w:cstheme="minorHAnsi"/>
          <w:lang w:val="en-US" w:eastAsia="fr-FR"/>
        </w:rPr>
        <w:t xml:space="preserve"> does not only stem from the </w:t>
      </w:r>
      <w:r w:rsidR="00A90038">
        <w:rPr>
          <w:rFonts w:eastAsia="Times New Roman" w:cstheme="minorHAnsi"/>
          <w:lang w:val="en-US" w:eastAsia="fr-FR"/>
        </w:rPr>
        <w:t>fundamental premise</w:t>
      </w:r>
      <w:r>
        <w:rPr>
          <w:rFonts w:eastAsia="Times New Roman" w:cstheme="minorHAnsi"/>
          <w:lang w:val="en-US" w:eastAsia="fr-FR"/>
        </w:rPr>
        <w:t xml:space="preserve"> of Justice, but from the fact that </w:t>
      </w:r>
      <w:r w:rsidR="00920E06">
        <w:rPr>
          <w:rFonts w:eastAsia="Times New Roman" w:cstheme="minorHAnsi"/>
          <w:lang w:val="en-US" w:eastAsia="fr-FR"/>
        </w:rPr>
        <w:t xml:space="preserve">States themselves, by virtue of monopolizing resources, are the only actors capable of such horrendous crimes against entire populations. As Michael </w:t>
      </w:r>
      <w:proofErr w:type="spellStart"/>
      <w:r w:rsidR="00920E06">
        <w:rPr>
          <w:rFonts w:eastAsia="Times New Roman" w:cstheme="minorHAnsi"/>
          <w:lang w:val="en-US" w:eastAsia="fr-FR"/>
        </w:rPr>
        <w:t>Walzer</w:t>
      </w:r>
      <w:proofErr w:type="spellEnd"/>
      <w:r w:rsidR="00920E06">
        <w:rPr>
          <w:rFonts w:eastAsia="Times New Roman" w:cstheme="minorHAnsi"/>
          <w:lang w:val="en-US" w:eastAsia="fr-FR"/>
        </w:rPr>
        <w:t xml:space="preserve"> points out, “the greatest danger most people face in the world today comes from their own states”</w:t>
      </w:r>
      <w:r w:rsidR="00EB4CE8">
        <w:rPr>
          <w:rStyle w:val="Appelnotedebasdep"/>
          <w:rFonts w:eastAsia="Times New Roman" w:cstheme="minorHAnsi"/>
          <w:lang w:val="en-US" w:eastAsia="fr-FR"/>
        </w:rPr>
        <w:footnoteReference w:id="13"/>
      </w:r>
      <w:r w:rsidR="00920E06">
        <w:rPr>
          <w:rFonts w:eastAsia="Times New Roman" w:cstheme="minorHAnsi"/>
          <w:lang w:val="en-US" w:eastAsia="fr-FR"/>
        </w:rPr>
        <w:t>. HI only serves the purpose of shifting the power between States</w:t>
      </w:r>
      <w:r w:rsidR="00A90038">
        <w:rPr>
          <w:rFonts w:eastAsia="Times New Roman" w:cstheme="minorHAnsi"/>
          <w:lang w:val="en-US" w:eastAsia="fr-FR"/>
        </w:rPr>
        <w:t xml:space="preserve"> but under no circumstance does it qualm the greater threat of future injustices</w:t>
      </w:r>
      <w:r w:rsidR="00920E06">
        <w:rPr>
          <w:rFonts w:eastAsia="Times New Roman" w:cstheme="minorHAnsi"/>
          <w:lang w:val="en-US" w:eastAsia="fr-FR"/>
        </w:rPr>
        <w:t xml:space="preserve">. </w:t>
      </w:r>
    </w:p>
    <w:p w:rsidR="00920E06" w:rsidRDefault="00920E06" w:rsidP="00254B57">
      <w:pPr>
        <w:spacing w:before="100" w:beforeAutospacing="1" w:after="100" w:afterAutospacing="1" w:line="480" w:lineRule="auto"/>
        <w:ind w:firstLine="708"/>
        <w:jc w:val="both"/>
        <w:rPr>
          <w:lang w:val="en-US"/>
        </w:rPr>
      </w:pPr>
      <w:r>
        <w:rPr>
          <w:rFonts w:eastAsia="Times New Roman" w:cstheme="minorHAnsi"/>
          <w:lang w:val="en-US" w:eastAsia="fr-FR"/>
        </w:rPr>
        <w:t xml:space="preserve">Yet one could then </w:t>
      </w:r>
      <w:r w:rsidR="00A90038">
        <w:rPr>
          <w:rFonts w:eastAsia="Times New Roman" w:cstheme="minorHAnsi"/>
          <w:lang w:val="en-US" w:eastAsia="fr-FR"/>
        </w:rPr>
        <w:t>argue</w:t>
      </w:r>
      <w:r>
        <w:rPr>
          <w:rFonts w:eastAsia="Times New Roman" w:cstheme="minorHAnsi"/>
          <w:lang w:val="en-US" w:eastAsia="fr-FR"/>
        </w:rPr>
        <w:t xml:space="preserve"> that endorsing a single higher authority could </w:t>
      </w:r>
      <w:r w:rsidR="00A90038">
        <w:rPr>
          <w:rFonts w:eastAsia="Times New Roman" w:cstheme="minorHAnsi"/>
          <w:lang w:val="en-US" w:eastAsia="fr-FR"/>
        </w:rPr>
        <w:t>end up being</w:t>
      </w:r>
      <w:r>
        <w:rPr>
          <w:rFonts w:eastAsia="Times New Roman" w:cstheme="minorHAnsi"/>
          <w:lang w:val="en-US" w:eastAsia="fr-FR"/>
        </w:rPr>
        <w:t xml:space="preserve"> just as dangerous </w:t>
      </w:r>
      <w:r w:rsidR="00A90038">
        <w:rPr>
          <w:rFonts w:eastAsia="Times New Roman" w:cstheme="minorHAnsi"/>
          <w:lang w:val="en-US" w:eastAsia="fr-FR"/>
        </w:rPr>
        <w:t>in the sense that</w:t>
      </w:r>
      <w:r>
        <w:rPr>
          <w:rFonts w:eastAsia="Times New Roman" w:cstheme="minorHAnsi"/>
          <w:lang w:val="en-US" w:eastAsia="fr-FR"/>
        </w:rPr>
        <w:t xml:space="preserve"> it would enshrine a universal conception of morality. </w:t>
      </w:r>
      <w:r>
        <w:rPr>
          <w:lang w:val="en-US"/>
        </w:rPr>
        <w:t>However strong the claims for moral relativism may be, this is where rational discussion comes into it and that we must make an assumption</w:t>
      </w:r>
      <w:r w:rsidR="00DA3B7A">
        <w:rPr>
          <w:lang w:val="en-US"/>
        </w:rPr>
        <w:t xml:space="preserve"> in favor of cosmopolitanism</w:t>
      </w:r>
      <w:r>
        <w:rPr>
          <w:lang w:val="en-US"/>
        </w:rPr>
        <w:t>: that everyone, behind a veil of ignorance, would agree on some core principles of morality</w:t>
      </w:r>
      <w:r w:rsidR="00DA3B7A">
        <w:rPr>
          <w:lang w:val="en-US"/>
        </w:rPr>
        <w:t xml:space="preserve"> (i.e.</w:t>
      </w:r>
      <w:r>
        <w:rPr>
          <w:lang w:val="en-US"/>
        </w:rPr>
        <w:t xml:space="preserve"> killing is bad)</w:t>
      </w:r>
      <w:r w:rsidR="00A90038">
        <w:rPr>
          <w:lang w:val="en-US"/>
        </w:rPr>
        <w:t xml:space="preserve"> and</w:t>
      </w:r>
      <w:r>
        <w:rPr>
          <w:lang w:val="en-US"/>
        </w:rPr>
        <w:t xml:space="preserve"> of Justice (</w:t>
      </w:r>
      <w:r w:rsidR="00DA3B7A">
        <w:rPr>
          <w:lang w:val="en-US"/>
        </w:rPr>
        <w:t>i.e. murders are to be prevented). B</w:t>
      </w:r>
      <w:r>
        <w:rPr>
          <w:lang w:val="en-US"/>
        </w:rPr>
        <w:t xml:space="preserve">y extension, </w:t>
      </w:r>
      <w:r w:rsidR="00A90038">
        <w:rPr>
          <w:lang w:val="en-US"/>
        </w:rPr>
        <w:t>this</w:t>
      </w:r>
      <w:r>
        <w:rPr>
          <w:lang w:val="en-US"/>
        </w:rPr>
        <w:t xml:space="preserve"> means that the “sanctity of borders” is at best useless and at worse a shield for crimes and injustices. As the ICISS itself </w:t>
      </w:r>
      <w:r w:rsidR="0016253D">
        <w:rPr>
          <w:lang w:val="en-US"/>
        </w:rPr>
        <w:t>concluded</w:t>
      </w:r>
      <w:r>
        <w:rPr>
          <w:lang w:val="en-US"/>
        </w:rPr>
        <w:t>, “</w:t>
      </w:r>
      <w:proofErr w:type="gramStart"/>
      <w:r>
        <w:rPr>
          <w:lang w:val="en-US"/>
        </w:rPr>
        <w:t>from</w:t>
      </w:r>
      <w:proofErr w:type="gramEnd"/>
      <w:r>
        <w:rPr>
          <w:lang w:val="en-US"/>
        </w:rPr>
        <w:t xml:space="preserve"> the perspective of the victims of world politics, the society of states is providing neither order nor justice.”</w:t>
      </w:r>
      <w:r w:rsidR="00EB4CE8">
        <w:rPr>
          <w:rStyle w:val="Appelnotedebasdep"/>
          <w:lang w:val="en-US"/>
        </w:rPr>
        <w:footnoteReference w:id="14"/>
      </w:r>
    </w:p>
    <w:p w:rsidR="00527DEF" w:rsidRDefault="00527DEF" w:rsidP="00D92C56">
      <w:pPr>
        <w:pStyle w:val="Sansinterligne"/>
        <w:rPr>
          <w:lang w:val="en-US"/>
        </w:rPr>
      </w:pPr>
    </w:p>
    <w:p w:rsidR="00D92C56" w:rsidRPr="00022A5D" w:rsidRDefault="00D92C56" w:rsidP="00D92C56">
      <w:pPr>
        <w:pStyle w:val="Sansinterligne"/>
        <w:rPr>
          <w:b/>
          <w:u w:val="single"/>
          <w:lang w:val="en-US"/>
        </w:rPr>
      </w:pPr>
      <w:r w:rsidRPr="00022A5D">
        <w:rPr>
          <w:b/>
          <w:u w:val="single"/>
          <w:lang w:val="en-US"/>
        </w:rPr>
        <w:t>BIBLIOGRAPHY</w:t>
      </w:r>
    </w:p>
    <w:p w:rsidR="00D92C56" w:rsidRDefault="00D92C56" w:rsidP="00D92C56">
      <w:pPr>
        <w:pStyle w:val="Sansinterligne"/>
        <w:rPr>
          <w:iCs/>
          <w:lang w:val="en-US"/>
        </w:rPr>
      </w:pPr>
    </w:p>
    <w:p w:rsidR="00D92C56" w:rsidRPr="00F06FEB" w:rsidRDefault="00D92C56" w:rsidP="00D92C56">
      <w:pPr>
        <w:pStyle w:val="Sansinterligne"/>
        <w:rPr>
          <w:lang w:val="en-US"/>
        </w:rPr>
      </w:pPr>
      <w:proofErr w:type="spellStart"/>
      <w:r w:rsidRPr="00F06FEB">
        <w:rPr>
          <w:lang w:val="en-US"/>
        </w:rPr>
        <w:t>Cécile</w:t>
      </w:r>
      <w:proofErr w:type="spellEnd"/>
      <w:r w:rsidRPr="00F06FEB">
        <w:rPr>
          <w:lang w:val="en-US"/>
        </w:rPr>
        <w:t xml:space="preserve"> Fabre, “</w:t>
      </w:r>
      <w:r w:rsidRPr="00F06FEB">
        <w:rPr>
          <w:i/>
          <w:lang w:val="en-US"/>
        </w:rPr>
        <w:t>Mandatory rescue killings”,</w:t>
      </w:r>
      <w:r w:rsidRPr="00F06FEB">
        <w:rPr>
          <w:lang w:val="en-US"/>
        </w:rPr>
        <w:t xml:space="preserve"> The Journal of Political Philosophy, Volume 15, 2007</w:t>
      </w:r>
    </w:p>
    <w:p w:rsidR="00D92C56" w:rsidRPr="00F06FEB" w:rsidRDefault="00D92C56" w:rsidP="00D92C56">
      <w:pPr>
        <w:pStyle w:val="Sansinterligne"/>
        <w:rPr>
          <w:lang w:val="en-US"/>
        </w:rPr>
      </w:pPr>
      <w:r w:rsidRPr="00F06FEB">
        <w:rPr>
          <w:lang w:val="en-US"/>
        </w:rPr>
        <w:t>Tony Vaux, “</w:t>
      </w:r>
      <w:r w:rsidRPr="00F06FEB">
        <w:rPr>
          <w:i/>
          <w:lang w:val="en-US"/>
        </w:rPr>
        <w:t>The selfish altruist”,</w:t>
      </w:r>
      <w:r w:rsidRPr="00F06FEB">
        <w:rPr>
          <w:lang w:val="en-US"/>
        </w:rPr>
        <w:t xml:space="preserve"> </w:t>
      </w:r>
      <w:proofErr w:type="spellStart"/>
      <w:r w:rsidRPr="00F06FEB">
        <w:rPr>
          <w:lang w:val="en-US"/>
        </w:rPr>
        <w:t>Earthscan</w:t>
      </w:r>
      <w:proofErr w:type="spellEnd"/>
      <w:r w:rsidRPr="00F06FEB">
        <w:rPr>
          <w:lang w:val="en-US"/>
        </w:rPr>
        <w:t xml:space="preserve"> Ltd, 2004</w:t>
      </w:r>
    </w:p>
    <w:p w:rsidR="00D92C56" w:rsidRPr="00F06FEB" w:rsidRDefault="00D92C56" w:rsidP="00D92C56">
      <w:pPr>
        <w:pStyle w:val="Sansinterligne"/>
        <w:rPr>
          <w:lang w:val="en-US"/>
        </w:rPr>
      </w:pPr>
      <w:r w:rsidRPr="00F06FEB">
        <w:rPr>
          <w:lang w:val="en-US"/>
        </w:rPr>
        <w:t xml:space="preserve">J. L. </w:t>
      </w:r>
      <w:proofErr w:type="spellStart"/>
      <w:r w:rsidRPr="00F06FEB">
        <w:rPr>
          <w:lang w:val="en-US"/>
        </w:rPr>
        <w:t>Holzgrefe</w:t>
      </w:r>
      <w:proofErr w:type="spellEnd"/>
      <w:r w:rsidRPr="00F06FEB">
        <w:rPr>
          <w:lang w:val="en-US"/>
        </w:rPr>
        <w:t xml:space="preserve"> and Robert </w:t>
      </w:r>
      <w:proofErr w:type="spellStart"/>
      <w:r w:rsidRPr="00F06FEB">
        <w:rPr>
          <w:lang w:val="en-US"/>
        </w:rPr>
        <w:t>O.Keohane</w:t>
      </w:r>
      <w:proofErr w:type="spellEnd"/>
      <w:r w:rsidRPr="00F06FEB">
        <w:rPr>
          <w:lang w:val="en-US"/>
        </w:rPr>
        <w:t>, “</w:t>
      </w:r>
      <w:r w:rsidRPr="00F06FEB">
        <w:rPr>
          <w:i/>
          <w:lang w:val="en-US"/>
        </w:rPr>
        <w:t>Humanitarian intervention: ethical, legal and political dilemmas”</w:t>
      </w:r>
      <w:r w:rsidRPr="00F06FEB">
        <w:rPr>
          <w:lang w:val="en-US"/>
        </w:rPr>
        <w:t>, Cambridge University Press, 2003</w:t>
      </w:r>
    </w:p>
    <w:p w:rsidR="00D92C56" w:rsidRPr="00F06FEB" w:rsidRDefault="00D92C56" w:rsidP="00D92C56">
      <w:pPr>
        <w:pStyle w:val="Sansinterligne"/>
        <w:numPr>
          <w:ilvl w:val="0"/>
          <w:numId w:val="8"/>
        </w:numPr>
        <w:rPr>
          <w:lang w:val="en-US"/>
        </w:rPr>
      </w:pPr>
      <w:r w:rsidRPr="00F06FEB">
        <w:rPr>
          <w:lang w:val="en-US"/>
        </w:rPr>
        <w:t xml:space="preserve">J.L. </w:t>
      </w:r>
      <w:proofErr w:type="spellStart"/>
      <w:r w:rsidRPr="00F06FEB">
        <w:rPr>
          <w:lang w:val="en-US"/>
        </w:rPr>
        <w:t>Holzgrefe</w:t>
      </w:r>
      <w:proofErr w:type="spellEnd"/>
      <w:r w:rsidRPr="00F06FEB">
        <w:rPr>
          <w:lang w:val="en-US"/>
        </w:rPr>
        <w:t>, “</w:t>
      </w:r>
      <w:r w:rsidRPr="00F06FEB">
        <w:rPr>
          <w:i/>
          <w:lang w:val="en-US"/>
        </w:rPr>
        <w:t>The humanitarian Debate</w:t>
      </w:r>
      <w:r w:rsidR="00D753C4" w:rsidRPr="00F06FEB">
        <w:rPr>
          <w:lang w:val="en-US"/>
        </w:rPr>
        <w:t>”</w:t>
      </w:r>
    </w:p>
    <w:p w:rsidR="00D92C56" w:rsidRPr="00F06FEB" w:rsidRDefault="00D92C56" w:rsidP="00D92C56">
      <w:pPr>
        <w:pStyle w:val="Sansinterligne"/>
        <w:numPr>
          <w:ilvl w:val="0"/>
          <w:numId w:val="8"/>
        </w:numPr>
        <w:rPr>
          <w:lang w:val="en-US"/>
        </w:rPr>
      </w:pPr>
      <w:r w:rsidRPr="00F06FEB">
        <w:rPr>
          <w:lang w:val="en-US"/>
        </w:rPr>
        <w:t xml:space="preserve">Fernando </w:t>
      </w:r>
      <w:proofErr w:type="spellStart"/>
      <w:r w:rsidRPr="00F06FEB">
        <w:rPr>
          <w:lang w:val="en-US"/>
        </w:rPr>
        <w:t>Tesón</w:t>
      </w:r>
      <w:proofErr w:type="spellEnd"/>
      <w:r w:rsidRPr="00F06FEB">
        <w:rPr>
          <w:lang w:val="en-US"/>
        </w:rPr>
        <w:t>, “</w:t>
      </w:r>
      <w:r w:rsidRPr="00F06FEB">
        <w:rPr>
          <w:i/>
          <w:lang w:val="en-US"/>
        </w:rPr>
        <w:t>The liberal case for humanitarian intervention”</w:t>
      </w:r>
    </w:p>
    <w:p w:rsidR="00D92C56" w:rsidRPr="00F06FEB" w:rsidRDefault="00D92C56" w:rsidP="00D92C56">
      <w:pPr>
        <w:pStyle w:val="Sansinterligne"/>
        <w:rPr>
          <w:lang w:val="en-US"/>
        </w:rPr>
      </w:pPr>
      <w:r w:rsidRPr="00F06FEB">
        <w:rPr>
          <w:lang w:val="en-US"/>
        </w:rPr>
        <w:t xml:space="preserve">Michael </w:t>
      </w:r>
      <w:proofErr w:type="gramStart"/>
      <w:r w:rsidRPr="00F06FEB">
        <w:rPr>
          <w:lang w:val="en-US"/>
        </w:rPr>
        <w:t>Newman  “</w:t>
      </w:r>
      <w:proofErr w:type="gramEnd"/>
      <w:r w:rsidRPr="00F06FEB">
        <w:rPr>
          <w:i/>
          <w:lang w:val="en-US"/>
        </w:rPr>
        <w:t>Humanitarian intervention : confronting the contradictions</w:t>
      </w:r>
      <w:r w:rsidRPr="00F06FEB">
        <w:rPr>
          <w:lang w:val="en-US"/>
        </w:rPr>
        <w:t>”, C. Hurst, 2009</w:t>
      </w:r>
    </w:p>
    <w:p w:rsidR="00D92C56" w:rsidRPr="00F06FEB" w:rsidRDefault="00D92C56" w:rsidP="00D92C56">
      <w:pPr>
        <w:pStyle w:val="Sansinterligne"/>
        <w:rPr>
          <w:lang w:val="en-US"/>
        </w:rPr>
      </w:pPr>
      <w:r w:rsidRPr="00F06FEB">
        <w:rPr>
          <w:lang w:val="en-US"/>
        </w:rPr>
        <w:t>Thomas G. Weiss, “</w:t>
      </w:r>
      <w:r w:rsidRPr="00F06FEB">
        <w:rPr>
          <w:i/>
          <w:lang w:val="en-US"/>
        </w:rPr>
        <w:t>Humanitarian intervention”</w:t>
      </w:r>
      <w:r w:rsidRPr="00F06FEB">
        <w:rPr>
          <w:lang w:val="en-US"/>
        </w:rPr>
        <w:t>, Polity Press 2008</w:t>
      </w:r>
    </w:p>
    <w:p w:rsidR="00D92C56" w:rsidRPr="00F06FEB" w:rsidRDefault="00D92C56" w:rsidP="00D92C56">
      <w:pPr>
        <w:pStyle w:val="Sansinterligne"/>
        <w:rPr>
          <w:rStyle w:val="Accentuation"/>
          <w:i w:val="0"/>
          <w:lang w:val="en-US"/>
        </w:rPr>
      </w:pPr>
      <w:r w:rsidRPr="00F06FEB">
        <w:rPr>
          <w:rFonts w:eastAsia="Times New Roman"/>
          <w:lang w:val="en-US" w:eastAsia="fr-FR"/>
        </w:rPr>
        <w:t>“</w:t>
      </w:r>
      <w:r w:rsidRPr="00F06FEB">
        <w:rPr>
          <w:rFonts w:eastAsia="Times New Roman"/>
          <w:i/>
          <w:lang w:val="en-US" w:eastAsia="fr-FR"/>
        </w:rPr>
        <w:t xml:space="preserve">The responsibility to protect” – </w:t>
      </w:r>
      <w:r w:rsidRPr="00F06FEB">
        <w:rPr>
          <w:rFonts w:eastAsia="Times New Roman"/>
          <w:lang w:val="en-US" w:eastAsia="fr-FR"/>
        </w:rPr>
        <w:t xml:space="preserve">Report from the </w:t>
      </w:r>
      <w:r w:rsidRPr="00F06FEB">
        <w:rPr>
          <w:rStyle w:val="Accentuation"/>
          <w:i w:val="0"/>
          <w:lang w:val="en-US"/>
        </w:rPr>
        <w:t>International Commission on Intervention and State Sovereignty (ICISS) of 2001.</w:t>
      </w:r>
    </w:p>
    <w:p w:rsidR="00F06FEB" w:rsidRPr="00EB4CE8" w:rsidRDefault="00F06FEB" w:rsidP="00F06FEB">
      <w:pPr>
        <w:pStyle w:val="Sansinterligne"/>
        <w:rPr>
          <w:rStyle w:val="Accentuation"/>
          <w:i w:val="0"/>
          <w:iCs w:val="0"/>
          <w:lang w:val="en-US"/>
        </w:rPr>
      </w:pPr>
      <w:r w:rsidRPr="00EB4CE8">
        <w:rPr>
          <w:rStyle w:val="Accentuation"/>
          <w:i w:val="0"/>
          <w:iCs w:val="0"/>
          <w:lang w:val="en-US"/>
        </w:rPr>
        <w:t xml:space="preserve">Michael </w:t>
      </w:r>
      <w:proofErr w:type="spellStart"/>
      <w:r w:rsidRPr="00EB4CE8">
        <w:rPr>
          <w:rStyle w:val="Accentuation"/>
          <w:i w:val="0"/>
          <w:iCs w:val="0"/>
          <w:lang w:val="en-US"/>
        </w:rPr>
        <w:t>Walzer</w:t>
      </w:r>
      <w:proofErr w:type="spellEnd"/>
      <w:r w:rsidRPr="00EB4CE8">
        <w:rPr>
          <w:rStyle w:val="Accentuation"/>
          <w:i w:val="0"/>
          <w:iCs w:val="0"/>
          <w:lang w:val="en-US"/>
        </w:rPr>
        <w:t>, “</w:t>
      </w:r>
      <w:r w:rsidRPr="00EB4CE8">
        <w:rPr>
          <w:i/>
          <w:lang w:val="en-US"/>
        </w:rPr>
        <w:t xml:space="preserve">Just </w:t>
      </w:r>
      <w:r w:rsidRPr="00EB4CE8">
        <w:rPr>
          <w:i/>
          <w:szCs w:val="24"/>
          <w:lang w:val="en-US"/>
        </w:rPr>
        <w:t>and Unjust Wars</w:t>
      </w:r>
      <w:r w:rsidRPr="00EB4CE8">
        <w:rPr>
          <w:szCs w:val="24"/>
          <w:lang w:val="en-US"/>
        </w:rPr>
        <w:t>”, New York: Basic Books, 2000</w:t>
      </w:r>
    </w:p>
    <w:p w:rsidR="00F06FEB" w:rsidRPr="00F06FEB" w:rsidRDefault="00F06FEB" w:rsidP="00F06FEB">
      <w:pPr>
        <w:pStyle w:val="Sansinterligne"/>
      </w:pPr>
      <w:r w:rsidRPr="00F06FEB">
        <w:rPr>
          <w:szCs w:val="24"/>
        </w:rPr>
        <w:t xml:space="preserve">David </w:t>
      </w:r>
      <w:proofErr w:type="spellStart"/>
      <w:r w:rsidRPr="00F06FEB">
        <w:rPr>
          <w:szCs w:val="24"/>
        </w:rPr>
        <w:t>Luban</w:t>
      </w:r>
      <w:proofErr w:type="spellEnd"/>
      <w:r w:rsidRPr="00F06FEB">
        <w:rPr>
          <w:szCs w:val="24"/>
        </w:rPr>
        <w:t>, "</w:t>
      </w:r>
      <w:r w:rsidRPr="00F06FEB">
        <w:rPr>
          <w:i/>
          <w:szCs w:val="24"/>
        </w:rPr>
        <w:t>The Romance of the Nation-State</w:t>
      </w:r>
      <w:r w:rsidRPr="00F06FEB">
        <w:rPr>
          <w:szCs w:val="24"/>
        </w:rPr>
        <w:t xml:space="preserve">", </w:t>
      </w:r>
      <w:proofErr w:type="spellStart"/>
      <w:r w:rsidRPr="00F06FEB">
        <w:rPr>
          <w:szCs w:val="24"/>
        </w:rPr>
        <w:t>Philosophy</w:t>
      </w:r>
      <w:proofErr w:type="spellEnd"/>
      <w:r w:rsidRPr="00F06FEB">
        <w:rPr>
          <w:szCs w:val="24"/>
        </w:rPr>
        <w:t xml:space="preserve"> and Public </w:t>
      </w:r>
      <w:proofErr w:type="spellStart"/>
      <w:r w:rsidRPr="00F06FEB">
        <w:rPr>
          <w:szCs w:val="24"/>
        </w:rPr>
        <w:t>Affairs</w:t>
      </w:r>
      <w:proofErr w:type="spellEnd"/>
      <w:r w:rsidRPr="00F06FEB">
        <w:rPr>
          <w:szCs w:val="24"/>
        </w:rPr>
        <w:t xml:space="preserve"> 9, 1980</w:t>
      </w:r>
    </w:p>
    <w:sectPr w:rsidR="00F06FEB" w:rsidRPr="00F06FEB" w:rsidSect="000C050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43" w:rsidRDefault="007E3B43" w:rsidP="00A25DBB">
      <w:pPr>
        <w:spacing w:after="0" w:line="240" w:lineRule="auto"/>
      </w:pPr>
      <w:r>
        <w:separator/>
      </w:r>
    </w:p>
  </w:endnote>
  <w:endnote w:type="continuationSeparator" w:id="0">
    <w:p w:rsidR="007E3B43" w:rsidRDefault="007E3B43" w:rsidP="00A2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43" w:rsidRDefault="007E3B43" w:rsidP="00A25DBB">
      <w:pPr>
        <w:spacing w:after="0" w:line="240" w:lineRule="auto"/>
      </w:pPr>
      <w:r>
        <w:separator/>
      </w:r>
    </w:p>
  </w:footnote>
  <w:footnote w:type="continuationSeparator" w:id="0">
    <w:p w:rsidR="007E3B43" w:rsidRDefault="007E3B43" w:rsidP="00A25DBB">
      <w:pPr>
        <w:spacing w:after="0" w:line="240" w:lineRule="auto"/>
      </w:pPr>
      <w:r>
        <w:continuationSeparator/>
      </w:r>
    </w:p>
  </w:footnote>
  <w:footnote w:id="1">
    <w:p w:rsidR="00527DEF" w:rsidRPr="00D753C4" w:rsidRDefault="00527DEF" w:rsidP="00D753C4">
      <w:pPr>
        <w:pStyle w:val="Sansinterligne"/>
        <w:rPr>
          <w:sz w:val="18"/>
          <w:szCs w:val="18"/>
          <w:lang w:val="en-US"/>
        </w:rPr>
      </w:pPr>
      <w:r w:rsidRPr="00D753C4">
        <w:rPr>
          <w:rStyle w:val="Appelnotedebasdep"/>
          <w:sz w:val="18"/>
          <w:szCs w:val="18"/>
          <w:vertAlign w:val="baseline"/>
        </w:rPr>
        <w:footnoteRef/>
      </w:r>
      <w:r w:rsidRPr="00D753C4">
        <w:rPr>
          <w:sz w:val="18"/>
          <w:szCs w:val="18"/>
          <w:lang w:val="en-US"/>
        </w:rPr>
        <w:t xml:space="preserve"> Thomas G. Weiss, “Humanitarian intervention”, Polity Press 2008</w:t>
      </w:r>
    </w:p>
  </w:footnote>
  <w:footnote w:id="2">
    <w:p w:rsidR="00527DEF" w:rsidRPr="00D753C4" w:rsidRDefault="00527DEF" w:rsidP="00D753C4">
      <w:pPr>
        <w:pStyle w:val="Sansinterligne"/>
        <w:rPr>
          <w:sz w:val="18"/>
          <w:szCs w:val="18"/>
          <w:lang w:val="en-US"/>
        </w:rPr>
      </w:pPr>
      <w:r w:rsidRPr="00D753C4">
        <w:rPr>
          <w:rStyle w:val="Appelnotedebasdep"/>
          <w:sz w:val="18"/>
          <w:szCs w:val="18"/>
          <w:vertAlign w:val="baseline"/>
        </w:rPr>
        <w:footnoteRef/>
      </w:r>
      <w:r w:rsidRPr="00D753C4">
        <w:rPr>
          <w:sz w:val="18"/>
          <w:szCs w:val="18"/>
          <w:lang w:val="en-US"/>
        </w:rPr>
        <w:t xml:space="preserve"> Fernando </w:t>
      </w:r>
      <w:proofErr w:type="spellStart"/>
      <w:r w:rsidRPr="00D753C4">
        <w:rPr>
          <w:sz w:val="18"/>
          <w:szCs w:val="18"/>
          <w:lang w:val="en-US"/>
        </w:rPr>
        <w:t>Tesón</w:t>
      </w:r>
      <w:proofErr w:type="spellEnd"/>
      <w:r w:rsidRPr="00D753C4">
        <w:rPr>
          <w:sz w:val="18"/>
          <w:szCs w:val="18"/>
          <w:lang w:val="en-US"/>
        </w:rPr>
        <w:t>, “The liberal case for humanitarian intervention”</w:t>
      </w:r>
    </w:p>
  </w:footnote>
  <w:footnote w:id="3">
    <w:p w:rsidR="00B0544A" w:rsidRPr="00B0544A" w:rsidRDefault="00B0544A" w:rsidP="00D753C4">
      <w:pPr>
        <w:pStyle w:val="Sansinterligne"/>
        <w:rPr>
          <w:lang w:val="en-US"/>
        </w:rPr>
      </w:pPr>
      <w:r w:rsidRPr="00D753C4">
        <w:rPr>
          <w:rStyle w:val="Appelnotedebasdep"/>
          <w:sz w:val="18"/>
          <w:szCs w:val="18"/>
          <w:vertAlign w:val="baseline"/>
        </w:rPr>
        <w:footnoteRef/>
      </w:r>
      <w:r w:rsidRPr="00D753C4">
        <w:rPr>
          <w:sz w:val="18"/>
          <w:szCs w:val="18"/>
        </w:rPr>
        <w:t xml:space="preserve"> Nicholas Wheeler </w:t>
      </w:r>
      <w:proofErr w:type="spellStart"/>
      <w:r w:rsidRPr="00D753C4">
        <w:rPr>
          <w:sz w:val="18"/>
          <w:szCs w:val="18"/>
        </w:rPr>
        <w:t>cited</w:t>
      </w:r>
      <w:proofErr w:type="spellEnd"/>
      <w:r w:rsidRPr="00D753C4">
        <w:rPr>
          <w:sz w:val="18"/>
          <w:szCs w:val="18"/>
        </w:rPr>
        <w:t xml:space="preserve"> in Michael Newman  “</w:t>
      </w:r>
      <w:proofErr w:type="spellStart"/>
      <w:r w:rsidRPr="00D753C4">
        <w:rPr>
          <w:sz w:val="18"/>
          <w:szCs w:val="18"/>
        </w:rPr>
        <w:t>Humanitarian</w:t>
      </w:r>
      <w:proofErr w:type="spellEnd"/>
      <w:r w:rsidRPr="00D753C4">
        <w:rPr>
          <w:sz w:val="18"/>
          <w:szCs w:val="18"/>
        </w:rPr>
        <w:t xml:space="preserve"> intervention : </w:t>
      </w:r>
      <w:proofErr w:type="spellStart"/>
      <w:r w:rsidRPr="00D753C4">
        <w:rPr>
          <w:sz w:val="18"/>
          <w:szCs w:val="18"/>
        </w:rPr>
        <w:t>confronting</w:t>
      </w:r>
      <w:proofErr w:type="spellEnd"/>
      <w:r w:rsidRPr="00D753C4">
        <w:rPr>
          <w:sz w:val="18"/>
          <w:szCs w:val="18"/>
        </w:rPr>
        <w:t xml:space="preserve"> the contradictions”</w:t>
      </w:r>
    </w:p>
  </w:footnote>
  <w:footnote w:id="4">
    <w:p w:rsidR="00E81126" w:rsidRPr="00E81126" w:rsidRDefault="00E81126" w:rsidP="00D753C4">
      <w:pPr>
        <w:pStyle w:val="Notedebasdepage"/>
        <w:rPr>
          <w:lang w:val="en-US"/>
        </w:rPr>
      </w:pPr>
      <w:r>
        <w:rPr>
          <w:rStyle w:val="Appelnotedebasdep"/>
        </w:rPr>
        <w:footnoteRef/>
      </w:r>
      <w:r w:rsidRPr="00E81126">
        <w:rPr>
          <w:lang w:val="en-US"/>
        </w:rPr>
        <w:t xml:space="preserve"> </w:t>
      </w:r>
      <w:r w:rsidRPr="00E81126">
        <w:rPr>
          <w:sz w:val="18"/>
          <w:lang w:val="en-US"/>
        </w:rPr>
        <w:t>Thomas G. Weiss, “</w:t>
      </w:r>
      <w:r w:rsidRPr="00E81126">
        <w:rPr>
          <w:i/>
          <w:sz w:val="18"/>
          <w:lang w:val="en-US"/>
        </w:rPr>
        <w:t>Humanitarian intervention”</w:t>
      </w:r>
    </w:p>
  </w:footnote>
  <w:footnote w:id="5">
    <w:p w:rsidR="00D753C4" w:rsidRPr="00D753C4" w:rsidRDefault="00D753C4" w:rsidP="00D753C4">
      <w:pPr>
        <w:pStyle w:val="Sansinterligne"/>
        <w:rPr>
          <w:sz w:val="18"/>
          <w:lang w:val="en-US"/>
        </w:rPr>
      </w:pPr>
      <w:r>
        <w:rPr>
          <w:rStyle w:val="Appelnotedebasdep"/>
        </w:rPr>
        <w:footnoteRef/>
      </w:r>
      <w:r w:rsidRPr="00D753C4">
        <w:rPr>
          <w:lang w:val="en-US"/>
        </w:rPr>
        <w:t xml:space="preserve"> </w:t>
      </w:r>
      <w:r w:rsidRPr="00D753C4">
        <w:rPr>
          <w:sz w:val="18"/>
          <w:lang w:val="en-US"/>
        </w:rPr>
        <w:t xml:space="preserve">Fernando </w:t>
      </w:r>
      <w:proofErr w:type="spellStart"/>
      <w:r w:rsidRPr="00D753C4">
        <w:rPr>
          <w:sz w:val="18"/>
          <w:lang w:val="en-US"/>
        </w:rPr>
        <w:t>Tesón</w:t>
      </w:r>
      <w:proofErr w:type="spellEnd"/>
      <w:r w:rsidRPr="00D753C4">
        <w:rPr>
          <w:sz w:val="18"/>
          <w:lang w:val="en-US"/>
        </w:rPr>
        <w:t>, “</w:t>
      </w:r>
      <w:r w:rsidRPr="00D753C4">
        <w:rPr>
          <w:i/>
          <w:sz w:val="18"/>
          <w:lang w:val="en-US"/>
        </w:rPr>
        <w:t>The liberal case for humanitarian intervention”</w:t>
      </w:r>
    </w:p>
  </w:footnote>
  <w:footnote w:id="6">
    <w:p w:rsidR="00D753C4" w:rsidRPr="00D753C4" w:rsidRDefault="00D753C4">
      <w:pPr>
        <w:pStyle w:val="Notedebasdepage"/>
        <w:rPr>
          <w:lang w:val="en-US"/>
        </w:rPr>
      </w:pPr>
      <w:r>
        <w:rPr>
          <w:rStyle w:val="Appelnotedebasdep"/>
        </w:rPr>
        <w:footnoteRef/>
      </w:r>
      <w:r w:rsidRPr="00D753C4">
        <w:rPr>
          <w:lang w:val="en-US"/>
        </w:rPr>
        <w:t xml:space="preserve"> </w:t>
      </w:r>
      <w:proofErr w:type="spellStart"/>
      <w:r w:rsidRPr="00D753C4">
        <w:rPr>
          <w:sz w:val="18"/>
          <w:lang w:val="en-US"/>
        </w:rPr>
        <w:t>Cécile</w:t>
      </w:r>
      <w:proofErr w:type="spellEnd"/>
      <w:r w:rsidRPr="00D753C4">
        <w:rPr>
          <w:sz w:val="18"/>
          <w:lang w:val="en-US"/>
        </w:rPr>
        <w:t xml:space="preserve"> Fabre, “</w:t>
      </w:r>
      <w:r w:rsidRPr="00D753C4">
        <w:rPr>
          <w:i/>
          <w:sz w:val="18"/>
          <w:lang w:val="en-US"/>
        </w:rPr>
        <w:t>Mandatory rescue killings”,</w:t>
      </w:r>
      <w:r w:rsidRPr="00D753C4">
        <w:rPr>
          <w:sz w:val="18"/>
          <w:lang w:val="en-US"/>
        </w:rPr>
        <w:t xml:space="preserve"> The Journal of Political Philosophy</w:t>
      </w:r>
      <w:r>
        <w:rPr>
          <w:sz w:val="18"/>
          <w:lang w:val="en-US"/>
        </w:rPr>
        <w:t>, 2007</w:t>
      </w:r>
    </w:p>
  </w:footnote>
  <w:footnote w:id="7">
    <w:p w:rsidR="00D753C4" w:rsidRPr="00D753C4" w:rsidRDefault="00D753C4" w:rsidP="00D753C4">
      <w:pPr>
        <w:pStyle w:val="Sansinterligne"/>
        <w:rPr>
          <w:rFonts w:eastAsia="Times New Roman"/>
          <w:sz w:val="18"/>
          <w:lang w:val="en-US" w:eastAsia="fr-FR"/>
        </w:rPr>
      </w:pPr>
      <w:r>
        <w:rPr>
          <w:rStyle w:val="Appelnotedebasdep"/>
        </w:rPr>
        <w:footnoteRef/>
      </w:r>
      <w:r w:rsidRPr="00D753C4">
        <w:rPr>
          <w:lang w:val="en-US"/>
        </w:rPr>
        <w:t xml:space="preserve"> </w:t>
      </w:r>
      <w:r w:rsidRPr="00D753C4">
        <w:rPr>
          <w:rFonts w:eastAsia="Times New Roman"/>
          <w:sz w:val="18"/>
          <w:lang w:val="en-US" w:eastAsia="fr-FR"/>
        </w:rPr>
        <w:t>“</w:t>
      </w:r>
      <w:r w:rsidRPr="00D753C4">
        <w:rPr>
          <w:rFonts w:eastAsia="Times New Roman"/>
          <w:i/>
          <w:sz w:val="18"/>
          <w:lang w:val="en-US" w:eastAsia="fr-FR"/>
        </w:rPr>
        <w:t xml:space="preserve">The responsibility to protect” – </w:t>
      </w:r>
      <w:r w:rsidRPr="00D753C4">
        <w:rPr>
          <w:rFonts w:eastAsia="Times New Roman"/>
          <w:sz w:val="18"/>
          <w:lang w:val="en-US" w:eastAsia="fr-FR"/>
        </w:rPr>
        <w:t xml:space="preserve">Report from the </w:t>
      </w:r>
      <w:r w:rsidRPr="00D753C4">
        <w:rPr>
          <w:rStyle w:val="Accentuation"/>
          <w:i w:val="0"/>
          <w:sz w:val="18"/>
          <w:lang w:val="en-US"/>
        </w:rPr>
        <w:t>International Commission on Intervention and State Sovereignt</w:t>
      </w:r>
      <w:r>
        <w:rPr>
          <w:rStyle w:val="Accentuation"/>
          <w:i w:val="0"/>
          <w:sz w:val="18"/>
          <w:lang w:val="en-US"/>
        </w:rPr>
        <w:t>y,</w:t>
      </w:r>
      <w:r w:rsidR="00EB4CE8">
        <w:rPr>
          <w:rStyle w:val="Accentuation"/>
          <w:i w:val="0"/>
          <w:sz w:val="18"/>
          <w:lang w:val="en-US"/>
        </w:rPr>
        <w:t xml:space="preserve"> 2001</w:t>
      </w:r>
    </w:p>
    <w:p w:rsidR="00D753C4" w:rsidRPr="00D753C4" w:rsidRDefault="00D753C4">
      <w:pPr>
        <w:pStyle w:val="Notedebasdepage"/>
        <w:rPr>
          <w:lang w:val="en-US"/>
        </w:rPr>
      </w:pPr>
    </w:p>
  </w:footnote>
  <w:footnote w:id="8">
    <w:p w:rsidR="002815C1" w:rsidRPr="00D92C56" w:rsidRDefault="002815C1" w:rsidP="002815C1">
      <w:pPr>
        <w:pStyle w:val="Sansinterligne"/>
        <w:rPr>
          <w:lang w:val="en-US"/>
        </w:rPr>
      </w:pPr>
      <w:r>
        <w:rPr>
          <w:rStyle w:val="Appelnotedebasdep"/>
        </w:rPr>
        <w:footnoteRef/>
      </w:r>
      <w:r w:rsidRPr="002815C1">
        <w:rPr>
          <w:lang w:val="en-US"/>
        </w:rPr>
        <w:t xml:space="preserve"> </w:t>
      </w:r>
      <w:r w:rsidRPr="002815C1">
        <w:rPr>
          <w:sz w:val="18"/>
          <w:lang w:val="en-US"/>
        </w:rPr>
        <w:t xml:space="preserve">Fernando </w:t>
      </w:r>
      <w:proofErr w:type="spellStart"/>
      <w:r w:rsidRPr="002815C1">
        <w:rPr>
          <w:sz w:val="18"/>
          <w:lang w:val="en-US"/>
        </w:rPr>
        <w:t>Tesón</w:t>
      </w:r>
      <w:proofErr w:type="spellEnd"/>
      <w:r w:rsidRPr="002815C1">
        <w:rPr>
          <w:sz w:val="18"/>
          <w:lang w:val="en-US"/>
        </w:rPr>
        <w:t>, “</w:t>
      </w:r>
      <w:r w:rsidRPr="002815C1">
        <w:rPr>
          <w:i/>
          <w:sz w:val="18"/>
          <w:lang w:val="en-US"/>
        </w:rPr>
        <w:t>The liberal case for humanitarian intervention”</w:t>
      </w:r>
    </w:p>
    <w:p w:rsidR="002815C1" w:rsidRPr="002815C1" w:rsidRDefault="002815C1">
      <w:pPr>
        <w:pStyle w:val="Notedebasdepage"/>
        <w:rPr>
          <w:lang w:val="en-US"/>
        </w:rPr>
      </w:pPr>
    </w:p>
  </w:footnote>
  <w:footnote w:id="9">
    <w:p w:rsidR="00F06FEB" w:rsidRPr="00F06FEB" w:rsidRDefault="00F06FEB">
      <w:pPr>
        <w:pStyle w:val="Notedebasdepage"/>
        <w:rPr>
          <w:lang w:val="en-US"/>
        </w:rPr>
      </w:pPr>
      <w:r>
        <w:rPr>
          <w:rStyle w:val="Appelnotedebasdep"/>
        </w:rPr>
        <w:footnoteRef/>
      </w:r>
      <w:r w:rsidRPr="00F06FEB">
        <w:rPr>
          <w:lang w:val="en-US"/>
        </w:rPr>
        <w:t xml:space="preserve"> </w:t>
      </w:r>
      <w:r w:rsidRPr="00F06FEB">
        <w:rPr>
          <w:sz w:val="18"/>
          <w:lang w:val="en-US"/>
        </w:rPr>
        <w:t>Thomas G. Weiss, “</w:t>
      </w:r>
      <w:r w:rsidRPr="00F06FEB">
        <w:rPr>
          <w:i/>
          <w:sz w:val="18"/>
          <w:lang w:val="en-US"/>
        </w:rPr>
        <w:t>Humanitarian intervention”</w:t>
      </w:r>
    </w:p>
  </w:footnote>
  <w:footnote w:id="10">
    <w:p w:rsidR="00EB4CE8" w:rsidRPr="00EB4CE8" w:rsidRDefault="00EB4CE8" w:rsidP="00EB4CE8">
      <w:pPr>
        <w:pStyle w:val="Sansinterligne"/>
        <w:rPr>
          <w:rStyle w:val="Accentuation"/>
          <w:i w:val="0"/>
          <w:iCs w:val="0"/>
          <w:lang w:val="en-US"/>
        </w:rPr>
      </w:pPr>
      <w:r>
        <w:rPr>
          <w:rStyle w:val="Appelnotedebasdep"/>
        </w:rPr>
        <w:footnoteRef/>
      </w:r>
      <w:r w:rsidRPr="00EB4CE8">
        <w:rPr>
          <w:lang w:val="en-US"/>
        </w:rPr>
        <w:t xml:space="preserve"> </w:t>
      </w:r>
      <w:r w:rsidRPr="00EB4CE8">
        <w:rPr>
          <w:rStyle w:val="Accentuation"/>
          <w:i w:val="0"/>
          <w:iCs w:val="0"/>
          <w:sz w:val="18"/>
          <w:lang w:val="en-US"/>
        </w:rPr>
        <w:t xml:space="preserve">Michael </w:t>
      </w:r>
      <w:proofErr w:type="spellStart"/>
      <w:r w:rsidRPr="00EB4CE8">
        <w:rPr>
          <w:rStyle w:val="Accentuation"/>
          <w:i w:val="0"/>
          <w:iCs w:val="0"/>
          <w:sz w:val="18"/>
          <w:lang w:val="en-US"/>
        </w:rPr>
        <w:t>Walzer</w:t>
      </w:r>
      <w:proofErr w:type="spellEnd"/>
      <w:r w:rsidRPr="00EB4CE8">
        <w:rPr>
          <w:rStyle w:val="Accentuation"/>
          <w:i w:val="0"/>
          <w:iCs w:val="0"/>
          <w:sz w:val="18"/>
          <w:lang w:val="en-US"/>
        </w:rPr>
        <w:t>, “</w:t>
      </w:r>
      <w:r w:rsidRPr="00EB4CE8">
        <w:rPr>
          <w:i/>
          <w:sz w:val="18"/>
          <w:lang w:val="en-US"/>
        </w:rPr>
        <w:t xml:space="preserve">Just </w:t>
      </w:r>
      <w:r w:rsidRPr="00EB4CE8">
        <w:rPr>
          <w:i/>
          <w:sz w:val="18"/>
          <w:szCs w:val="24"/>
          <w:lang w:val="en-US"/>
        </w:rPr>
        <w:t>and Unjust Wars</w:t>
      </w:r>
      <w:r w:rsidRPr="00EB4CE8">
        <w:rPr>
          <w:sz w:val="18"/>
          <w:szCs w:val="24"/>
          <w:lang w:val="en-US"/>
        </w:rPr>
        <w:t>”, New York: Basic Books, 2000</w:t>
      </w:r>
    </w:p>
    <w:p w:rsidR="00EB4CE8" w:rsidRPr="00EB4CE8" w:rsidRDefault="00EB4CE8">
      <w:pPr>
        <w:pStyle w:val="Notedebasdepage"/>
        <w:rPr>
          <w:lang w:val="en-US"/>
        </w:rPr>
      </w:pPr>
    </w:p>
  </w:footnote>
  <w:footnote w:id="11">
    <w:p w:rsidR="00EB4CE8" w:rsidRPr="00EB4CE8" w:rsidRDefault="00EB4CE8" w:rsidP="00EB4CE8">
      <w:pPr>
        <w:pStyle w:val="Sansinterligne"/>
        <w:rPr>
          <w:sz w:val="18"/>
          <w:lang w:val="en-US"/>
        </w:rPr>
      </w:pPr>
      <w:r>
        <w:rPr>
          <w:rStyle w:val="Appelnotedebasdep"/>
        </w:rPr>
        <w:footnoteRef/>
      </w:r>
      <w:r w:rsidRPr="00EB4CE8">
        <w:rPr>
          <w:lang w:val="en-US"/>
        </w:rPr>
        <w:t xml:space="preserve"> </w:t>
      </w:r>
      <w:r w:rsidRPr="00EB4CE8">
        <w:rPr>
          <w:sz w:val="18"/>
          <w:szCs w:val="24"/>
          <w:lang w:val="en-US"/>
        </w:rPr>
        <w:t xml:space="preserve">David </w:t>
      </w:r>
      <w:proofErr w:type="spellStart"/>
      <w:r w:rsidRPr="00EB4CE8">
        <w:rPr>
          <w:sz w:val="18"/>
          <w:szCs w:val="24"/>
          <w:lang w:val="en-US"/>
        </w:rPr>
        <w:t>Luban</w:t>
      </w:r>
      <w:proofErr w:type="spellEnd"/>
      <w:r w:rsidRPr="00EB4CE8">
        <w:rPr>
          <w:sz w:val="18"/>
          <w:szCs w:val="24"/>
          <w:lang w:val="en-US"/>
        </w:rPr>
        <w:t>, "</w:t>
      </w:r>
      <w:r w:rsidRPr="00EB4CE8">
        <w:rPr>
          <w:i/>
          <w:sz w:val="18"/>
          <w:szCs w:val="24"/>
          <w:lang w:val="en-US"/>
        </w:rPr>
        <w:t>The Romance of the Nation-State</w:t>
      </w:r>
      <w:r w:rsidRPr="00EB4CE8">
        <w:rPr>
          <w:sz w:val="18"/>
          <w:szCs w:val="24"/>
          <w:lang w:val="en-US"/>
        </w:rPr>
        <w:t>", Philosophy and Public Affairs 9, 1980</w:t>
      </w:r>
    </w:p>
  </w:footnote>
  <w:footnote w:id="12">
    <w:p w:rsidR="00EB4CE8" w:rsidRPr="00EB4CE8" w:rsidRDefault="00EB4CE8">
      <w:pPr>
        <w:pStyle w:val="Notedebasdepage"/>
        <w:rPr>
          <w:sz w:val="18"/>
        </w:rPr>
      </w:pPr>
      <w:r>
        <w:rPr>
          <w:rStyle w:val="Appelnotedebasdep"/>
        </w:rPr>
        <w:footnoteRef/>
      </w:r>
      <w:r>
        <w:t xml:space="preserve"> </w:t>
      </w:r>
      <w:r>
        <w:rPr>
          <w:sz w:val="18"/>
        </w:rPr>
        <w:t>Jean-Christophe Ruffin, Article in Le Monde, 23/03/11</w:t>
      </w:r>
    </w:p>
  </w:footnote>
  <w:footnote w:id="13">
    <w:p w:rsidR="00EB4CE8" w:rsidRPr="00EB4CE8" w:rsidRDefault="00EB4CE8">
      <w:pPr>
        <w:pStyle w:val="Notedebasdepage"/>
        <w:rPr>
          <w:lang w:val="en-US"/>
        </w:rPr>
      </w:pPr>
      <w:r>
        <w:rPr>
          <w:rStyle w:val="Appelnotedebasdep"/>
        </w:rPr>
        <w:footnoteRef/>
      </w:r>
      <w:r w:rsidRPr="00EB4CE8">
        <w:rPr>
          <w:lang w:val="en-US"/>
        </w:rPr>
        <w:t xml:space="preserve"> </w:t>
      </w:r>
      <w:r w:rsidRPr="00EB4CE8">
        <w:rPr>
          <w:rStyle w:val="Accentuation"/>
          <w:i w:val="0"/>
          <w:iCs w:val="0"/>
          <w:sz w:val="18"/>
          <w:szCs w:val="22"/>
          <w:lang w:val="en-US"/>
        </w:rPr>
        <w:t xml:space="preserve">Michael </w:t>
      </w:r>
      <w:proofErr w:type="spellStart"/>
      <w:r w:rsidRPr="00EB4CE8">
        <w:rPr>
          <w:rStyle w:val="Accentuation"/>
          <w:i w:val="0"/>
          <w:iCs w:val="0"/>
          <w:sz w:val="18"/>
          <w:szCs w:val="22"/>
          <w:lang w:val="en-US"/>
        </w:rPr>
        <w:t>Walzer</w:t>
      </w:r>
      <w:proofErr w:type="spellEnd"/>
      <w:r w:rsidRPr="00EB4CE8">
        <w:rPr>
          <w:rStyle w:val="Accentuation"/>
          <w:i w:val="0"/>
          <w:iCs w:val="0"/>
          <w:sz w:val="18"/>
          <w:szCs w:val="22"/>
          <w:lang w:val="en-US"/>
        </w:rPr>
        <w:t>, “</w:t>
      </w:r>
      <w:r w:rsidRPr="00EB4CE8">
        <w:rPr>
          <w:i/>
          <w:sz w:val="18"/>
          <w:lang w:val="en-US"/>
        </w:rPr>
        <w:t xml:space="preserve">Just </w:t>
      </w:r>
      <w:r w:rsidRPr="00EB4CE8">
        <w:rPr>
          <w:i/>
          <w:sz w:val="18"/>
          <w:szCs w:val="24"/>
          <w:lang w:val="en-US"/>
        </w:rPr>
        <w:t>and Unjust Wars</w:t>
      </w:r>
      <w:r w:rsidRPr="00EB4CE8">
        <w:rPr>
          <w:sz w:val="18"/>
          <w:szCs w:val="24"/>
          <w:lang w:val="en-US"/>
        </w:rPr>
        <w:t>”, New York: Basic Books, 2000</w:t>
      </w:r>
    </w:p>
  </w:footnote>
  <w:footnote w:id="14">
    <w:p w:rsidR="00EB4CE8" w:rsidRPr="00EB4CE8" w:rsidRDefault="00EB4CE8">
      <w:pPr>
        <w:pStyle w:val="Notedebasdepage"/>
        <w:rPr>
          <w:lang w:val="en-US"/>
        </w:rPr>
      </w:pPr>
      <w:r>
        <w:rPr>
          <w:rStyle w:val="Appelnotedebasdep"/>
        </w:rPr>
        <w:footnoteRef/>
      </w:r>
      <w:r w:rsidRPr="00EB4CE8">
        <w:rPr>
          <w:lang w:val="en-US"/>
        </w:rPr>
        <w:t xml:space="preserve"> </w:t>
      </w:r>
      <w:r w:rsidRPr="00D753C4">
        <w:rPr>
          <w:rFonts w:eastAsia="Times New Roman"/>
          <w:sz w:val="18"/>
          <w:lang w:val="en-US" w:eastAsia="fr-FR"/>
        </w:rPr>
        <w:t>“</w:t>
      </w:r>
      <w:r w:rsidRPr="00D753C4">
        <w:rPr>
          <w:rFonts w:eastAsia="Times New Roman"/>
          <w:i/>
          <w:sz w:val="18"/>
          <w:lang w:val="en-US" w:eastAsia="fr-FR"/>
        </w:rPr>
        <w:t xml:space="preserve">The responsibility to protect” – </w:t>
      </w:r>
      <w:r w:rsidRPr="00D753C4">
        <w:rPr>
          <w:rFonts w:eastAsia="Times New Roman"/>
          <w:sz w:val="18"/>
          <w:lang w:val="en-US" w:eastAsia="fr-FR"/>
        </w:rPr>
        <w:t xml:space="preserve">Report from the </w:t>
      </w:r>
      <w:r w:rsidRPr="00D753C4">
        <w:rPr>
          <w:rStyle w:val="Accentuation"/>
          <w:i w:val="0"/>
          <w:sz w:val="18"/>
          <w:lang w:val="en-US"/>
        </w:rPr>
        <w:t>International Commission on Intervention and State Sovereignt</w:t>
      </w:r>
      <w:r>
        <w:rPr>
          <w:rStyle w:val="Accentuation"/>
          <w:i w:val="0"/>
          <w:sz w:val="18"/>
          <w:lang w:val="en-US"/>
        </w:rPr>
        <w:t>y,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5D" w:rsidRPr="00D16ACD" w:rsidRDefault="00022A5D" w:rsidP="00022A5D">
    <w:pPr>
      <w:pStyle w:val="En-tte"/>
      <w:rPr>
        <w:lang w:val="en-US"/>
      </w:rPr>
    </w:pPr>
    <w:r w:rsidRPr="00D16ACD">
      <w:rPr>
        <w:lang w:val="en-US"/>
      </w:rPr>
      <w:t>Student n°: N23217</w:t>
    </w:r>
    <w:r>
      <w:ptab w:relativeTo="margin" w:alignment="center" w:leader="none"/>
    </w:r>
    <w:r w:rsidRPr="00D16ACD">
      <w:rPr>
        <w:lang w:val="en-US"/>
      </w:rPr>
      <w:t>Module: Conflict - 7FFLF004</w:t>
    </w:r>
    <w:r>
      <w:ptab w:relativeTo="margin" w:alignment="right" w:leader="none"/>
    </w:r>
    <w:r w:rsidR="006967F6">
      <w:rPr>
        <w:lang w:val="en-US"/>
      </w:rPr>
      <w:t>Word-</w:t>
    </w:r>
    <w:proofErr w:type="gramStart"/>
    <w:r w:rsidR="006967F6">
      <w:rPr>
        <w:lang w:val="en-US"/>
      </w:rPr>
      <w:t>count :</w:t>
    </w:r>
    <w:proofErr w:type="gramEnd"/>
    <w:r w:rsidR="006967F6">
      <w:rPr>
        <w:lang w:val="en-US"/>
      </w:rPr>
      <w:t xml:space="preserve"> 3160</w:t>
    </w:r>
  </w:p>
  <w:p w:rsidR="005328C2" w:rsidRPr="00022A5D" w:rsidRDefault="005328C2">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7122"/>
    <w:multiLevelType w:val="hybridMultilevel"/>
    <w:tmpl w:val="6F5C97A0"/>
    <w:lvl w:ilvl="0" w:tplc="3202D22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A45D55"/>
    <w:multiLevelType w:val="hybridMultilevel"/>
    <w:tmpl w:val="1C64B22C"/>
    <w:lvl w:ilvl="0" w:tplc="05F870CE">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50025C2"/>
    <w:multiLevelType w:val="hybridMultilevel"/>
    <w:tmpl w:val="BA16525E"/>
    <w:lvl w:ilvl="0" w:tplc="A66C07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8437B"/>
    <w:multiLevelType w:val="hybridMultilevel"/>
    <w:tmpl w:val="EF844DAC"/>
    <w:lvl w:ilvl="0" w:tplc="378E8E8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AB7329C"/>
    <w:multiLevelType w:val="hybridMultilevel"/>
    <w:tmpl w:val="6960F1F8"/>
    <w:lvl w:ilvl="0" w:tplc="21749F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E2573F"/>
    <w:multiLevelType w:val="hybridMultilevel"/>
    <w:tmpl w:val="85EC31CC"/>
    <w:lvl w:ilvl="0" w:tplc="7D326F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B3B19"/>
    <w:multiLevelType w:val="hybridMultilevel"/>
    <w:tmpl w:val="97BC6D52"/>
    <w:lvl w:ilvl="0" w:tplc="DDDCD666">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0E87BB5"/>
    <w:multiLevelType w:val="hybridMultilevel"/>
    <w:tmpl w:val="2244FD90"/>
    <w:lvl w:ilvl="0" w:tplc="73CE39C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E776D1"/>
    <w:multiLevelType w:val="hybridMultilevel"/>
    <w:tmpl w:val="F58A75C0"/>
    <w:lvl w:ilvl="0" w:tplc="7D326F9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footnotePr>
    <w:footnote w:id="-1"/>
    <w:footnote w:id="0"/>
  </w:footnotePr>
  <w:endnotePr>
    <w:endnote w:id="-1"/>
    <w:endnote w:id="0"/>
  </w:endnotePr>
  <w:compat/>
  <w:rsids>
    <w:rsidRoot w:val="00DA18E8"/>
    <w:rsid w:val="00003149"/>
    <w:rsid w:val="00022A5D"/>
    <w:rsid w:val="00025032"/>
    <w:rsid w:val="00031B5C"/>
    <w:rsid w:val="000555FC"/>
    <w:rsid w:val="00064ABD"/>
    <w:rsid w:val="00071ADC"/>
    <w:rsid w:val="00095BE6"/>
    <w:rsid w:val="000A063D"/>
    <w:rsid w:val="000B0595"/>
    <w:rsid w:val="000B07E6"/>
    <w:rsid w:val="000B4DEE"/>
    <w:rsid w:val="000C0506"/>
    <w:rsid w:val="000F0B11"/>
    <w:rsid w:val="001017C0"/>
    <w:rsid w:val="0012241F"/>
    <w:rsid w:val="00127DA1"/>
    <w:rsid w:val="00130230"/>
    <w:rsid w:val="0016253D"/>
    <w:rsid w:val="00172B91"/>
    <w:rsid w:val="001B58BD"/>
    <w:rsid w:val="001B6BD5"/>
    <w:rsid w:val="001D03A0"/>
    <w:rsid w:val="001D78F6"/>
    <w:rsid w:val="001E0468"/>
    <w:rsid w:val="001E40A8"/>
    <w:rsid w:val="001F6D90"/>
    <w:rsid w:val="002046C7"/>
    <w:rsid w:val="00254B57"/>
    <w:rsid w:val="00275D10"/>
    <w:rsid w:val="002815C1"/>
    <w:rsid w:val="00287997"/>
    <w:rsid w:val="002A206C"/>
    <w:rsid w:val="002A53D3"/>
    <w:rsid w:val="002B3793"/>
    <w:rsid w:val="002D1CB1"/>
    <w:rsid w:val="002F020A"/>
    <w:rsid w:val="002F403D"/>
    <w:rsid w:val="0030107A"/>
    <w:rsid w:val="003171DC"/>
    <w:rsid w:val="00327E63"/>
    <w:rsid w:val="00331ACA"/>
    <w:rsid w:val="00332374"/>
    <w:rsid w:val="003460D4"/>
    <w:rsid w:val="00347011"/>
    <w:rsid w:val="00353DF7"/>
    <w:rsid w:val="00362D32"/>
    <w:rsid w:val="00386441"/>
    <w:rsid w:val="00392167"/>
    <w:rsid w:val="00393170"/>
    <w:rsid w:val="0039681C"/>
    <w:rsid w:val="003A1F4D"/>
    <w:rsid w:val="003A4F55"/>
    <w:rsid w:val="003A5279"/>
    <w:rsid w:val="003C04B9"/>
    <w:rsid w:val="003C5B7C"/>
    <w:rsid w:val="003D6DA5"/>
    <w:rsid w:val="003F2A11"/>
    <w:rsid w:val="004070A9"/>
    <w:rsid w:val="00430F38"/>
    <w:rsid w:val="00437509"/>
    <w:rsid w:val="00441592"/>
    <w:rsid w:val="004502B5"/>
    <w:rsid w:val="00451646"/>
    <w:rsid w:val="00451BE7"/>
    <w:rsid w:val="00457E85"/>
    <w:rsid w:val="004A45CF"/>
    <w:rsid w:val="004B08F2"/>
    <w:rsid w:val="004B5046"/>
    <w:rsid w:val="004C67B4"/>
    <w:rsid w:val="004E7561"/>
    <w:rsid w:val="00513758"/>
    <w:rsid w:val="005266CF"/>
    <w:rsid w:val="00527DEF"/>
    <w:rsid w:val="005328C2"/>
    <w:rsid w:val="00551929"/>
    <w:rsid w:val="00552D72"/>
    <w:rsid w:val="0057057C"/>
    <w:rsid w:val="005A700B"/>
    <w:rsid w:val="005B5FCB"/>
    <w:rsid w:val="005C270B"/>
    <w:rsid w:val="005E1545"/>
    <w:rsid w:val="005F0FB3"/>
    <w:rsid w:val="005F695D"/>
    <w:rsid w:val="00623C94"/>
    <w:rsid w:val="00634E97"/>
    <w:rsid w:val="006357AB"/>
    <w:rsid w:val="00641734"/>
    <w:rsid w:val="00642483"/>
    <w:rsid w:val="00655145"/>
    <w:rsid w:val="006967F6"/>
    <w:rsid w:val="006A08CF"/>
    <w:rsid w:val="006B5169"/>
    <w:rsid w:val="006B79F2"/>
    <w:rsid w:val="006C03DF"/>
    <w:rsid w:val="006C095C"/>
    <w:rsid w:val="006C2E05"/>
    <w:rsid w:val="006F383C"/>
    <w:rsid w:val="00713B84"/>
    <w:rsid w:val="00714FA0"/>
    <w:rsid w:val="007220C1"/>
    <w:rsid w:val="007309F1"/>
    <w:rsid w:val="007432D1"/>
    <w:rsid w:val="007B3805"/>
    <w:rsid w:val="007B7A40"/>
    <w:rsid w:val="007C081C"/>
    <w:rsid w:val="007C1823"/>
    <w:rsid w:val="007C5117"/>
    <w:rsid w:val="007D112B"/>
    <w:rsid w:val="007D21D9"/>
    <w:rsid w:val="007E3B43"/>
    <w:rsid w:val="007F191B"/>
    <w:rsid w:val="007F6EFD"/>
    <w:rsid w:val="00826344"/>
    <w:rsid w:val="00826374"/>
    <w:rsid w:val="00827376"/>
    <w:rsid w:val="00854AEF"/>
    <w:rsid w:val="008556CD"/>
    <w:rsid w:val="00865154"/>
    <w:rsid w:val="00875065"/>
    <w:rsid w:val="008C7F64"/>
    <w:rsid w:val="008E2EFE"/>
    <w:rsid w:val="00901958"/>
    <w:rsid w:val="00904289"/>
    <w:rsid w:val="0092018F"/>
    <w:rsid w:val="00920E06"/>
    <w:rsid w:val="009210FE"/>
    <w:rsid w:val="00955D6B"/>
    <w:rsid w:val="0096765D"/>
    <w:rsid w:val="00980579"/>
    <w:rsid w:val="009853FE"/>
    <w:rsid w:val="009A0479"/>
    <w:rsid w:val="009A2D6D"/>
    <w:rsid w:val="009A4ECF"/>
    <w:rsid w:val="009B26DF"/>
    <w:rsid w:val="009B3DBD"/>
    <w:rsid w:val="009B6683"/>
    <w:rsid w:val="009C3F1F"/>
    <w:rsid w:val="009C47F5"/>
    <w:rsid w:val="009D5BCB"/>
    <w:rsid w:val="009D76B4"/>
    <w:rsid w:val="009E04E5"/>
    <w:rsid w:val="009E496D"/>
    <w:rsid w:val="009F1DFB"/>
    <w:rsid w:val="00A103BB"/>
    <w:rsid w:val="00A111F1"/>
    <w:rsid w:val="00A146C6"/>
    <w:rsid w:val="00A25DBB"/>
    <w:rsid w:val="00A26674"/>
    <w:rsid w:val="00A63863"/>
    <w:rsid w:val="00A90038"/>
    <w:rsid w:val="00A9392C"/>
    <w:rsid w:val="00AA3898"/>
    <w:rsid w:val="00AE6D7A"/>
    <w:rsid w:val="00AE74E0"/>
    <w:rsid w:val="00B0544A"/>
    <w:rsid w:val="00B05AD9"/>
    <w:rsid w:val="00B121B0"/>
    <w:rsid w:val="00B543D7"/>
    <w:rsid w:val="00B54BC8"/>
    <w:rsid w:val="00B550F3"/>
    <w:rsid w:val="00B55ADC"/>
    <w:rsid w:val="00B62199"/>
    <w:rsid w:val="00B669BE"/>
    <w:rsid w:val="00B66D9D"/>
    <w:rsid w:val="00B677A4"/>
    <w:rsid w:val="00B800E5"/>
    <w:rsid w:val="00B85133"/>
    <w:rsid w:val="00B928DA"/>
    <w:rsid w:val="00B93512"/>
    <w:rsid w:val="00B970CA"/>
    <w:rsid w:val="00BA3990"/>
    <w:rsid w:val="00BC268C"/>
    <w:rsid w:val="00BD1A0F"/>
    <w:rsid w:val="00BD34EF"/>
    <w:rsid w:val="00BD5245"/>
    <w:rsid w:val="00C16456"/>
    <w:rsid w:val="00C219AA"/>
    <w:rsid w:val="00C31AC3"/>
    <w:rsid w:val="00C32854"/>
    <w:rsid w:val="00C53004"/>
    <w:rsid w:val="00C55F11"/>
    <w:rsid w:val="00C76811"/>
    <w:rsid w:val="00CB2CA6"/>
    <w:rsid w:val="00D37841"/>
    <w:rsid w:val="00D4364D"/>
    <w:rsid w:val="00D54303"/>
    <w:rsid w:val="00D5765D"/>
    <w:rsid w:val="00D66C7A"/>
    <w:rsid w:val="00D753C4"/>
    <w:rsid w:val="00D91E12"/>
    <w:rsid w:val="00D92C56"/>
    <w:rsid w:val="00DA18E8"/>
    <w:rsid w:val="00DA1F65"/>
    <w:rsid w:val="00DA3B7A"/>
    <w:rsid w:val="00DC18BA"/>
    <w:rsid w:val="00DC1EA7"/>
    <w:rsid w:val="00DE101F"/>
    <w:rsid w:val="00DE2746"/>
    <w:rsid w:val="00DF4BCB"/>
    <w:rsid w:val="00E01787"/>
    <w:rsid w:val="00E12FB1"/>
    <w:rsid w:val="00E22889"/>
    <w:rsid w:val="00E461D7"/>
    <w:rsid w:val="00E463BD"/>
    <w:rsid w:val="00E60D57"/>
    <w:rsid w:val="00E64C4F"/>
    <w:rsid w:val="00E81126"/>
    <w:rsid w:val="00E85FB0"/>
    <w:rsid w:val="00E94782"/>
    <w:rsid w:val="00E95E57"/>
    <w:rsid w:val="00EA3C86"/>
    <w:rsid w:val="00EB4CE8"/>
    <w:rsid w:val="00EC1549"/>
    <w:rsid w:val="00EC4616"/>
    <w:rsid w:val="00EC6887"/>
    <w:rsid w:val="00ED554D"/>
    <w:rsid w:val="00F026DE"/>
    <w:rsid w:val="00F06FEB"/>
    <w:rsid w:val="00F1689F"/>
    <w:rsid w:val="00F34972"/>
    <w:rsid w:val="00F43E90"/>
    <w:rsid w:val="00F44997"/>
    <w:rsid w:val="00F457C2"/>
    <w:rsid w:val="00F6336E"/>
    <w:rsid w:val="00F822C3"/>
    <w:rsid w:val="00F933A8"/>
    <w:rsid w:val="00F962F5"/>
    <w:rsid w:val="00FA27C7"/>
    <w:rsid w:val="00FB4F7D"/>
    <w:rsid w:val="00FB5A9A"/>
    <w:rsid w:val="00FF2B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18E8"/>
    <w:pPr>
      <w:spacing w:after="0" w:line="240" w:lineRule="auto"/>
    </w:pPr>
  </w:style>
  <w:style w:type="table" w:styleId="Grilledutableau">
    <w:name w:val="Table Grid"/>
    <w:basedOn w:val="TableauNormal"/>
    <w:uiPriority w:val="59"/>
    <w:rsid w:val="00DA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A18E8"/>
    <w:pPr>
      <w:ind w:left="720"/>
      <w:contextualSpacing/>
    </w:pPr>
  </w:style>
  <w:style w:type="paragraph" w:styleId="En-tte">
    <w:name w:val="header"/>
    <w:basedOn w:val="Normal"/>
    <w:link w:val="En-tteCar"/>
    <w:uiPriority w:val="99"/>
    <w:unhideWhenUsed/>
    <w:rsid w:val="00A25DBB"/>
    <w:pPr>
      <w:tabs>
        <w:tab w:val="center" w:pos="4536"/>
        <w:tab w:val="right" w:pos="9072"/>
      </w:tabs>
      <w:spacing w:after="0" w:line="240" w:lineRule="auto"/>
    </w:pPr>
  </w:style>
  <w:style w:type="character" w:customStyle="1" w:styleId="En-tteCar">
    <w:name w:val="En-tête Car"/>
    <w:basedOn w:val="Policepardfaut"/>
    <w:link w:val="En-tte"/>
    <w:uiPriority w:val="99"/>
    <w:rsid w:val="00A25DBB"/>
  </w:style>
  <w:style w:type="paragraph" w:styleId="Pieddepage">
    <w:name w:val="footer"/>
    <w:basedOn w:val="Normal"/>
    <w:link w:val="PieddepageCar"/>
    <w:uiPriority w:val="99"/>
    <w:semiHidden/>
    <w:unhideWhenUsed/>
    <w:rsid w:val="00A25D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5DBB"/>
  </w:style>
  <w:style w:type="character" w:styleId="Lienhypertexte">
    <w:name w:val="Hyperlink"/>
    <w:basedOn w:val="Policepardfaut"/>
    <w:uiPriority w:val="99"/>
    <w:unhideWhenUsed/>
    <w:rsid w:val="00064ABD"/>
    <w:rPr>
      <w:color w:val="0000FF" w:themeColor="hyperlink"/>
      <w:u w:val="single"/>
    </w:rPr>
  </w:style>
  <w:style w:type="character" w:styleId="Accentuation">
    <w:name w:val="Emphasis"/>
    <w:basedOn w:val="Policepardfaut"/>
    <w:uiPriority w:val="20"/>
    <w:qFormat/>
    <w:rsid w:val="00D92C56"/>
    <w:rPr>
      <w:i/>
      <w:iCs/>
    </w:rPr>
  </w:style>
  <w:style w:type="paragraph" w:styleId="Notedebasdepage">
    <w:name w:val="footnote text"/>
    <w:basedOn w:val="Normal"/>
    <w:link w:val="NotedebasdepageCar"/>
    <w:uiPriority w:val="99"/>
    <w:semiHidden/>
    <w:unhideWhenUsed/>
    <w:rsid w:val="00527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7DEF"/>
    <w:rPr>
      <w:sz w:val="20"/>
      <w:szCs w:val="20"/>
    </w:rPr>
  </w:style>
  <w:style w:type="character" w:styleId="Appelnotedebasdep">
    <w:name w:val="footnote reference"/>
    <w:basedOn w:val="Policepardfaut"/>
    <w:uiPriority w:val="99"/>
    <w:semiHidden/>
    <w:unhideWhenUsed/>
    <w:rsid w:val="00527DEF"/>
    <w:rPr>
      <w:vertAlign w:val="superscript"/>
    </w:rPr>
  </w:style>
  <w:style w:type="paragraph" w:styleId="Rvision">
    <w:name w:val="Revision"/>
    <w:hidden/>
    <w:uiPriority w:val="99"/>
    <w:semiHidden/>
    <w:rsid w:val="005328C2"/>
    <w:pPr>
      <w:spacing w:after="0" w:line="240" w:lineRule="auto"/>
    </w:pPr>
  </w:style>
  <w:style w:type="paragraph" w:styleId="Textedebulles">
    <w:name w:val="Balloon Text"/>
    <w:basedOn w:val="Normal"/>
    <w:link w:val="TextedebullesCar"/>
    <w:uiPriority w:val="99"/>
    <w:semiHidden/>
    <w:unhideWhenUsed/>
    <w:rsid w:val="00532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8E5D-3A97-4FCB-A604-7BD8AD60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17485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Wright</cp:lastModifiedBy>
  <cp:revision>2</cp:revision>
  <dcterms:created xsi:type="dcterms:W3CDTF">2011-04-22T17:25:00Z</dcterms:created>
  <dcterms:modified xsi:type="dcterms:W3CDTF">2011-04-22T17:25:00Z</dcterms:modified>
</cp:coreProperties>
</file>